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EAC" w:rsidRPr="00CA4EFC" w:rsidRDefault="009D30A0" w:rsidP="009D30A0">
      <w:pPr>
        <w:spacing w:before="70"/>
        <w:ind w:left="2989"/>
        <w:rPr>
          <w:b/>
          <w:sz w:val="24"/>
          <w:szCs w:val="24"/>
        </w:rPr>
      </w:pPr>
      <w:r>
        <w:rPr>
          <w:b/>
          <w:sz w:val="24"/>
          <w:szCs w:val="24"/>
        </w:rPr>
        <w:t xml:space="preserve">       </w:t>
      </w:r>
      <w:r w:rsidR="00B00EAC" w:rsidRPr="00CA4EFC">
        <w:rPr>
          <w:b/>
          <w:sz w:val="24"/>
          <w:szCs w:val="24"/>
        </w:rPr>
        <w:t>Jasper and Newton County</w:t>
      </w:r>
    </w:p>
    <w:p w:rsidR="008F6B80" w:rsidRPr="00CA4EFC" w:rsidRDefault="00444150" w:rsidP="009D30A0">
      <w:pPr>
        <w:spacing w:before="70"/>
        <w:ind w:left="2989"/>
        <w:rPr>
          <w:b/>
          <w:sz w:val="24"/>
          <w:szCs w:val="24"/>
        </w:rPr>
      </w:pPr>
      <w:r>
        <w:rPr>
          <w:b/>
          <w:sz w:val="24"/>
          <w:szCs w:val="24"/>
        </w:rPr>
        <w:t xml:space="preserve">STREET </w:t>
      </w:r>
      <w:r w:rsidR="00EB709A" w:rsidRPr="00CA4EFC">
        <w:rPr>
          <w:b/>
          <w:sz w:val="24"/>
          <w:szCs w:val="24"/>
        </w:rPr>
        <w:t>OUTREACH PROGRAM</w:t>
      </w:r>
    </w:p>
    <w:p w:rsidR="008F6B80" w:rsidRPr="00CA4EFC" w:rsidRDefault="008F6B80" w:rsidP="009D30A0">
      <w:pPr>
        <w:pStyle w:val="BodyText"/>
        <w:rPr>
          <w:b/>
          <w:sz w:val="24"/>
          <w:szCs w:val="24"/>
        </w:rPr>
      </w:pPr>
    </w:p>
    <w:p w:rsidR="008F6B80" w:rsidRPr="00CA4EFC" w:rsidRDefault="008F6B80" w:rsidP="005A08BE">
      <w:pPr>
        <w:pStyle w:val="BodyText"/>
        <w:rPr>
          <w:b/>
          <w:sz w:val="24"/>
          <w:szCs w:val="24"/>
        </w:rPr>
      </w:pPr>
    </w:p>
    <w:p w:rsidR="007C5B32" w:rsidRDefault="007C5B32" w:rsidP="007B11FA">
      <w:pPr>
        <w:tabs>
          <w:tab w:val="left" w:pos="819"/>
        </w:tabs>
        <w:rPr>
          <w:sz w:val="24"/>
          <w:szCs w:val="24"/>
        </w:rPr>
      </w:pPr>
      <w:r>
        <w:rPr>
          <w:sz w:val="24"/>
          <w:szCs w:val="24"/>
        </w:rPr>
        <w:t xml:space="preserve">Policy No: </w:t>
      </w:r>
      <w:r w:rsidR="004C5AD0">
        <w:rPr>
          <w:sz w:val="24"/>
          <w:szCs w:val="24"/>
        </w:rPr>
        <w:t>11.00</w:t>
      </w:r>
    </w:p>
    <w:p w:rsidR="007C5B32" w:rsidRDefault="007C5B32" w:rsidP="007B11FA">
      <w:pPr>
        <w:tabs>
          <w:tab w:val="left" w:pos="819"/>
        </w:tabs>
        <w:rPr>
          <w:sz w:val="24"/>
          <w:szCs w:val="24"/>
        </w:rPr>
      </w:pPr>
      <w:r>
        <w:rPr>
          <w:sz w:val="24"/>
          <w:szCs w:val="24"/>
        </w:rPr>
        <w:t xml:space="preserve">Effective Date: </w:t>
      </w:r>
      <w:r w:rsidR="004C5AD0">
        <w:rPr>
          <w:sz w:val="24"/>
          <w:szCs w:val="24"/>
        </w:rPr>
        <w:t>6-10-2019</w:t>
      </w:r>
    </w:p>
    <w:p w:rsidR="007C5B32" w:rsidRDefault="007C5B32" w:rsidP="007B11FA">
      <w:pPr>
        <w:tabs>
          <w:tab w:val="left" w:pos="819"/>
        </w:tabs>
        <w:rPr>
          <w:sz w:val="24"/>
          <w:szCs w:val="24"/>
        </w:rPr>
      </w:pPr>
    </w:p>
    <w:p w:rsidR="00B85244" w:rsidRPr="00CA4EFC" w:rsidRDefault="00B00EAC" w:rsidP="007B11FA">
      <w:pPr>
        <w:tabs>
          <w:tab w:val="left" w:pos="819"/>
        </w:tabs>
        <w:rPr>
          <w:sz w:val="24"/>
          <w:szCs w:val="24"/>
        </w:rPr>
      </w:pPr>
      <w:r w:rsidRPr="00CA4EFC">
        <w:rPr>
          <w:sz w:val="24"/>
          <w:szCs w:val="24"/>
        </w:rPr>
        <w:t>The policies and procedures detailed herein govern the Jasper and Newton County Street Outreach program which include the components associated with implementation, operation, and evaluation.</w:t>
      </w:r>
      <w:r w:rsidR="00B85244" w:rsidRPr="00B85244">
        <w:rPr>
          <w:sz w:val="24"/>
          <w:szCs w:val="24"/>
        </w:rPr>
        <w:t xml:space="preserve"> </w:t>
      </w:r>
      <w:r w:rsidR="00B85244" w:rsidRPr="00CA4EFC">
        <w:rPr>
          <w:sz w:val="24"/>
          <w:szCs w:val="24"/>
        </w:rPr>
        <w:t>Collaborate with local agencies and volunteers to create a partnership that cultivates resources and</w:t>
      </w:r>
      <w:r w:rsidR="00B85244" w:rsidRPr="00CA4EFC">
        <w:rPr>
          <w:spacing w:val="2"/>
          <w:sz w:val="24"/>
          <w:szCs w:val="24"/>
        </w:rPr>
        <w:t xml:space="preserve"> </w:t>
      </w:r>
      <w:r w:rsidR="00B85244">
        <w:rPr>
          <w:sz w:val="24"/>
          <w:szCs w:val="24"/>
        </w:rPr>
        <w:t xml:space="preserve">services for people experiencing homelessness. </w:t>
      </w:r>
    </w:p>
    <w:p w:rsidR="00B00EAC" w:rsidRPr="00CA4EFC" w:rsidRDefault="00B00EAC" w:rsidP="00B00EAC">
      <w:pPr>
        <w:pStyle w:val="Standard"/>
        <w:rPr>
          <w:rFonts w:ascii="Times New Roman" w:hAnsi="Times New Roman" w:cs="Times New Roman"/>
          <w:b/>
        </w:rPr>
      </w:pPr>
    </w:p>
    <w:p w:rsidR="00B00EAC" w:rsidRPr="00CA4EFC" w:rsidRDefault="00B00EAC" w:rsidP="00B00EAC">
      <w:pPr>
        <w:pStyle w:val="Standard"/>
        <w:rPr>
          <w:rFonts w:ascii="Times New Roman" w:hAnsi="Times New Roman" w:cs="Times New Roman"/>
          <w:b/>
          <w:color w:val="auto"/>
          <w:u w:val="single"/>
        </w:rPr>
      </w:pPr>
      <w:r w:rsidRPr="00CA4EFC">
        <w:rPr>
          <w:rFonts w:ascii="Times New Roman" w:hAnsi="Times New Roman" w:cs="Times New Roman"/>
          <w:b/>
          <w:color w:val="auto"/>
          <w:u w:val="single"/>
        </w:rPr>
        <w:t xml:space="preserve">Geographic Area </w:t>
      </w:r>
    </w:p>
    <w:p w:rsidR="00B00EAC" w:rsidRPr="00CA4EFC" w:rsidRDefault="00B00EAC" w:rsidP="00B00EAC">
      <w:pPr>
        <w:pStyle w:val="Standard"/>
        <w:rPr>
          <w:rFonts w:ascii="Times New Roman" w:hAnsi="Times New Roman" w:cs="Times New Roman"/>
          <w:color w:val="auto"/>
        </w:rPr>
      </w:pPr>
      <w:r w:rsidRPr="00CA4EFC">
        <w:rPr>
          <w:rFonts w:ascii="Times New Roman" w:hAnsi="Times New Roman" w:cs="Times New Roman"/>
          <w:color w:val="auto"/>
        </w:rPr>
        <w:t xml:space="preserve">Street Outreach covers the entire CoC geographic area of Jasper and Newton Counties. </w:t>
      </w:r>
      <w:r w:rsidR="009277D2">
        <w:rPr>
          <w:rFonts w:ascii="Times New Roman" w:hAnsi="Times New Roman" w:cs="Times New Roman"/>
          <w:color w:val="auto"/>
        </w:rPr>
        <w:t xml:space="preserve">Identification of outdoor locations will take place in all cities within the CoC geographic area by following up with local law enforcement and social service providers. </w:t>
      </w:r>
    </w:p>
    <w:p w:rsidR="00B00EAC" w:rsidRPr="00CA4EFC" w:rsidRDefault="00B00EAC" w:rsidP="00B00EAC">
      <w:pPr>
        <w:pStyle w:val="Standard"/>
        <w:rPr>
          <w:rFonts w:ascii="Times New Roman" w:hAnsi="Times New Roman" w:cs="Times New Roman"/>
          <w:color w:val="auto"/>
        </w:rPr>
      </w:pPr>
    </w:p>
    <w:p w:rsidR="00B00EAC" w:rsidRPr="00CA4EFC" w:rsidRDefault="00B00EAC" w:rsidP="00B00EAC">
      <w:pPr>
        <w:pStyle w:val="Standard"/>
        <w:rPr>
          <w:rFonts w:ascii="Times New Roman" w:hAnsi="Times New Roman" w:cs="Times New Roman"/>
          <w:b/>
          <w:color w:val="auto"/>
          <w:u w:val="single"/>
        </w:rPr>
      </w:pPr>
      <w:r w:rsidRPr="00CA4EFC">
        <w:rPr>
          <w:rFonts w:ascii="Times New Roman" w:hAnsi="Times New Roman" w:cs="Times New Roman"/>
          <w:b/>
          <w:color w:val="auto"/>
          <w:u w:val="single"/>
        </w:rPr>
        <w:t>Target Population</w:t>
      </w:r>
    </w:p>
    <w:p w:rsidR="00B00EAC" w:rsidRPr="00CA4EFC" w:rsidRDefault="00B00EAC" w:rsidP="00B00EAC">
      <w:pPr>
        <w:pStyle w:val="Standard"/>
        <w:rPr>
          <w:rFonts w:ascii="Times New Roman" w:hAnsi="Times New Roman" w:cs="Times New Roman"/>
          <w:color w:val="auto"/>
        </w:rPr>
      </w:pPr>
      <w:r w:rsidRPr="00CA4EFC">
        <w:rPr>
          <w:rFonts w:ascii="Times New Roman" w:hAnsi="Times New Roman" w:cs="Times New Roman"/>
          <w:color w:val="auto"/>
        </w:rPr>
        <w:t xml:space="preserve">Unsheltered individuals and families experiencing homelessness. </w:t>
      </w:r>
    </w:p>
    <w:p w:rsidR="00B00EAC" w:rsidRPr="00CA4EFC" w:rsidRDefault="00B00EAC" w:rsidP="00B00EAC">
      <w:pPr>
        <w:pStyle w:val="Standard"/>
        <w:rPr>
          <w:rFonts w:ascii="Times New Roman" w:hAnsi="Times New Roman" w:cs="Times New Roman"/>
          <w:b/>
        </w:rPr>
      </w:pPr>
    </w:p>
    <w:p w:rsidR="006037A3" w:rsidRPr="00CA4EFC" w:rsidRDefault="006037A3">
      <w:pPr>
        <w:pStyle w:val="BodyText"/>
        <w:rPr>
          <w:b/>
          <w:sz w:val="24"/>
          <w:szCs w:val="24"/>
          <w:u w:val="single"/>
        </w:rPr>
      </w:pPr>
    </w:p>
    <w:p w:rsidR="006037A3" w:rsidRPr="00CA4EFC" w:rsidRDefault="006037A3" w:rsidP="006037A3">
      <w:pPr>
        <w:pStyle w:val="Heading3"/>
        <w:ind w:left="0" w:firstLine="0"/>
        <w:rPr>
          <w:rFonts w:ascii="Times New Roman" w:hAnsi="Times New Roman" w:cs="Times New Roman"/>
          <w:b/>
          <w:sz w:val="24"/>
          <w:szCs w:val="24"/>
          <w:u w:val="single"/>
        </w:rPr>
      </w:pPr>
      <w:r w:rsidRPr="00CA4EFC">
        <w:rPr>
          <w:rFonts w:ascii="Times New Roman" w:hAnsi="Times New Roman" w:cs="Times New Roman"/>
          <w:b/>
          <w:sz w:val="24"/>
          <w:szCs w:val="24"/>
          <w:u w:val="single"/>
        </w:rPr>
        <w:t>Definition of Homelessness</w:t>
      </w:r>
    </w:p>
    <w:p w:rsidR="006037A3" w:rsidRPr="00CA4EFC" w:rsidRDefault="006037A3" w:rsidP="006037A3">
      <w:pPr>
        <w:pStyle w:val="BodyText"/>
        <w:rPr>
          <w:sz w:val="24"/>
          <w:szCs w:val="24"/>
        </w:rPr>
      </w:pPr>
      <w:r w:rsidRPr="00CA4EFC">
        <w:rPr>
          <w:sz w:val="24"/>
          <w:szCs w:val="24"/>
        </w:rPr>
        <w:t xml:space="preserve">We will be following </w:t>
      </w:r>
      <w:r w:rsidRPr="00CA4EFC">
        <w:rPr>
          <w:b/>
          <w:i/>
          <w:sz w:val="24"/>
          <w:szCs w:val="24"/>
        </w:rPr>
        <w:t>Housing and Urban Developments definition of homelessness</w:t>
      </w:r>
      <w:r w:rsidR="00B40400" w:rsidRPr="00CA4EFC">
        <w:rPr>
          <w:b/>
          <w:i/>
          <w:sz w:val="24"/>
          <w:szCs w:val="24"/>
        </w:rPr>
        <w:t>.</w:t>
      </w:r>
      <w:r w:rsidRPr="00CA4EFC">
        <w:rPr>
          <w:sz w:val="24"/>
          <w:szCs w:val="24"/>
        </w:rPr>
        <w:t xml:space="preserve"> </w:t>
      </w:r>
    </w:p>
    <w:p w:rsidR="006037A3" w:rsidRPr="00CA4EFC" w:rsidRDefault="006037A3" w:rsidP="006037A3">
      <w:pPr>
        <w:pStyle w:val="BodyText"/>
        <w:rPr>
          <w:sz w:val="24"/>
          <w:szCs w:val="24"/>
        </w:rPr>
      </w:pPr>
    </w:p>
    <w:tbl>
      <w:tblPr>
        <w:tblStyle w:val="TableGrid"/>
        <w:tblW w:w="9360" w:type="dxa"/>
        <w:tblInd w:w="-252" w:type="dxa"/>
        <w:tblLayout w:type="fixed"/>
        <w:tblLook w:val="04A0" w:firstRow="1" w:lastRow="0" w:firstColumn="1" w:lastColumn="0" w:noHBand="0" w:noVBand="1"/>
      </w:tblPr>
      <w:tblGrid>
        <w:gridCol w:w="1096"/>
        <w:gridCol w:w="1334"/>
        <w:gridCol w:w="6930"/>
      </w:tblGrid>
      <w:tr w:rsidR="006037A3" w:rsidRPr="00CA4EFC" w:rsidTr="00042072">
        <w:trPr>
          <w:cantSplit/>
          <w:trHeight w:val="1134"/>
        </w:trPr>
        <w:tc>
          <w:tcPr>
            <w:tcW w:w="1096" w:type="dxa"/>
          </w:tcPr>
          <w:p w:rsidR="006037A3" w:rsidRPr="00CA4EFC" w:rsidRDefault="006037A3" w:rsidP="00042072">
            <w:pPr>
              <w:pStyle w:val="Standard"/>
              <w:rPr>
                <w:rFonts w:ascii="Times New Roman" w:hAnsi="Times New Roman" w:cs="Times New Roman"/>
              </w:rPr>
            </w:pPr>
            <w:r w:rsidRPr="00CA4EFC">
              <w:rPr>
                <w:rFonts w:ascii="Times New Roman" w:hAnsi="Times New Roman" w:cs="Times New Roman"/>
              </w:rPr>
              <w:t>Category 1</w:t>
            </w:r>
          </w:p>
        </w:tc>
        <w:tc>
          <w:tcPr>
            <w:tcW w:w="1334" w:type="dxa"/>
          </w:tcPr>
          <w:p w:rsidR="006037A3" w:rsidRPr="00CA4EFC" w:rsidRDefault="006037A3" w:rsidP="00042072">
            <w:pPr>
              <w:pStyle w:val="Standard"/>
              <w:rPr>
                <w:rFonts w:ascii="Times New Roman" w:hAnsi="Times New Roman" w:cs="Times New Roman"/>
              </w:rPr>
            </w:pPr>
            <w:r w:rsidRPr="00CA4EFC">
              <w:rPr>
                <w:rFonts w:ascii="Times New Roman" w:hAnsi="Times New Roman" w:cs="Times New Roman"/>
              </w:rPr>
              <w:t xml:space="preserve">Literally </w:t>
            </w:r>
          </w:p>
          <w:p w:rsidR="006037A3" w:rsidRPr="00CA4EFC" w:rsidRDefault="006037A3" w:rsidP="00042072">
            <w:pPr>
              <w:pStyle w:val="Standard"/>
              <w:rPr>
                <w:rFonts w:ascii="Times New Roman" w:hAnsi="Times New Roman" w:cs="Times New Roman"/>
              </w:rPr>
            </w:pPr>
            <w:r w:rsidRPr="00CA4EFC">
              <w:rPr>
                <w:rFonts w:ascii="Times New Roman" w:hAnsi="Times New Roman" w:cs="Times New Roman"/>
              </w:rPr>
              <w:t>Homeless</w:t>
            </w:r>
          </w:p>
        </w:tc>
        <w:tc>
          <w:tcPr>
            <w:tcW w:w="6930" w:type="dxa"/>
          </w:tcPr>
          <w:p w:rsidR="006037A3" w:rsidRPr="00CA4EFC" w:rsidRDefault="006037A3" w:rsidP="006037A3">
            <w:pPr>
              <w:pStyle w:val="Standard"/>
              <w:widowControl w:val="0"/>
              <w:numPr>
                <w:ilvl w:val="0"/>
                <w:numId w:val="6"/>
              </w:numPr>
              <w:rPr>
                <w:rFonts w:ascii="Times New Roman" w:hAnsi="Times New Roman" w:cs="Times New Roman"/>
              </w:rPr>
            </w:pPr>
            <w:r w:rsidRPr="00CA4EFC">
              <w:rPr>
                <w:rFonts w:ascii="Times New Roman" w:hAnsi="Times New Roman" w:cs="Times New Roman"/>
              </w:rPr>
              <w:t>Individual or family who lacks a fixed, regular, and adequate nighttime residence, meaning</w:t>
            </w:r>
          </w:p>
          <w:p w:rsidR="006037A3" w:rsidRPr="00CA4EFC" w:rsidRDefault="006037A3" w:rsidP="006037A3">
            <w:pPr>
              <w:pStyle w:val="Standard"/>
              <w:widowControl w:val="0"/>
              <w:numPr>
                <w:ilvl w:val="0"/>
                <w:numId w:val="7"/>
              </w:numPr>
              <w:rPr>
                <w:rFonts w:ascii="Times New Roman" w:hAnsi="Times New Roman" w:cs="Times New Roman"/>
              </w:rPr>
            </w:pPr>
            <w:r w:rsidRPr="00CA4EFC">
              <w:rPr>
                <w:rFonts w:ascii="Times New Roman" w:hAnsi="Times New Roman" w:cs="Times New Roman"/>
              </w:rPr>
              <w:t>Has a primary nighttime residence that is public or private place not meant for human habitation;</w:t>
            </w:r>
          </w:p>
          <w:p w:rsidR="006037A3" w:rsidRPr="00CA4EFC" w:rsidRDefault="006037A3" w:rsidP="006037A3">
            <w:pPr>
              <w:pStyle w:val="Standard"/>
              <w:widowControl w:val="0"/>
              <w:numPr>
                <w:ilvl w:val="0"/>
                <w:numId w:val="7"/>
              </w:numPr>
              <w:rPr>
                <w:rFonts w:ascii="Times New Roman" w:hAnsi="Times New Roman" w:cs="Times New Roman"/>
              </w:rPr>
            </w:pPr>
            <w:r w:rsidRPr="00CA4EFC">
              <w:rPr>
                <w:rFonts w:ascii="Times New Roman" w:hAnsi="Times New Roman" w:cs="Times New Roman"/>
              </w:rPr>
              <w:t xml:space="preserve">(ii) is living in a publically or privately operated shelter designated to provide temporary living arrangements (including congregate shelters, transitional housing, and hotels and motels paid for by charitable organizations or by federal, state, and local government programs); </w:t>
            </w:r>
            <w:r w:rsidRPr="00CA4EFC">
              <w:rPr>
                <w:rFonts w:ascii="Times New Roman" w:hAnsi="Times New Roman" w:cs="Times New Roman"/>
                <w:u w:val="single"/>
              </w:rPr>
              <w:t>or</w:t>
            </w:r>
          </w:p>
          <w:p w:rsidR="006037A3" w:rsidRPr="00CA4EFC" w:rsidRDefault="006037A3" w:rsidP="006037A3">
            <w:pPr>
              <w:pStyle w:val="Standard"/>
              <w:widowControl w:val="0"/>
              <w:numPr>
                <w:ilvl w:val="0"/>
                <w:numId w:val="7"/>
              </w:numPr>
              <w:rPr>
                <w:rFonts w:ascii="Times New Roman" w:hAnsi="Times New Roman" w:cs="Times New Roman"/>
              </w:rPr>
            </w:pPr>
            <w:r w:rsidRPr="00CA4EFC">
              <w:rPr>
                <w:rFonts w:ascii="Times New Roman" w:hAnsi="Times New Roman" w:cs="Times New Roman"/>
              </w:rPr>
              <w:t xml:space="preserve">Is exiting an institution where (s)he has resided for 90 days or less </w:t>
            </w:r>
            <w:r w:rsidRPr="00CA4EFC">
              <w:rPr>
                <w:rFonts w:ascii="Times New Roman" w:hAnsi="Times New Roman" w:cs="Times New Roman"/>
                <w:u w:val="single"/>
              </w:rPr>
              <w:t xml:space="preserve">and </w:t>
            </w:r>
            <w:r w:rsidRPr="00CA4EFC">
              <w:rPr>
                <w:rFonts w:ascii="Times New Roman" w:hAnsi="Times New Roman" w:cs="Times New Roman"/>
              </w:rPr>
              <w:t>who resided in an emergency shelter or place not meant for human habitation immediately before entering that institution</w:t>
            </w:r>
          </w:p>
        </w:tc>
      </w:tr>
    </w:tbl>
    <w:p w:rsidR="006037A3" w:rsidRPr="00CA4EFC" w:rsidRDefault="006037A3">
      <w:pPr>
        <w:pStyle w:val="BodyText"/>
        <w:rPr>
          <w:b/>
          <w:sz w:val="24"/>
          <w:szCs w:val="24"/>
          <w:u w:val="single"/>
        </w:rPr>
      </w:pPr>
    </w:p>
    <w:p w:rsidR="006037A3" w:rsidRPr="00CA4EFC" w:rsidRDefault="006037A3">
      <w:pPr>
        <w:pStyle w:val="BodyText"/>
        <w:rPr>
          <w:b/>
          <w:sz w:val="24"/>
          <w:szCs w:val="24"/>
          <w:u w:val="single"/>
        </w:rPr>
      </w:pPr>
    </w:p>
    <w:p w:rsidR="008F6B80" w:rsidRPr="00CA4EFC" w:rsidRDefault="00B00EAC">
      <w:pPr>
        <w:pStyle w:val="BodyText"/>
        <w:rPr>
          <w:b/>
          <w:sz w:val="24"/>
          <w:szCs w:val="24"/>
          <w:u w:val="single"/>
        </w:rPr>
      </w:pPr>
      <w:r w:rsidRPr="00CA4EFC">
        <w:rPr>
          <w:b/>
          <w:sz w:val="24"/>
          <w:szCs w:val="24"/>
          <w:u w:val="single"/>
        </w:rPr>
        <w:t>Assessment Tools</w:t>
      </w:r>
    </w:p>
    <w:p w:rsidR="00B00EAC" w:rsidRPr="00CA4EFC" w:rsidRDefault="006037A3">
      <w:pPr>
        <w:pStyle w:val="BodyText"/>
        <w:rPr>
          <w:sz w:val="24"/>
          <w:szCs w:val="24"/>
        </w:rPr>
      </w:pPr>
      <w:r w:rsidRPr="00CA4EFC">
        <w:rPr>
          <w:sz w:val="24"/>
          <w:szCs w:val="24"/>
        </w:rPr>
        <w:t xml:space="preserve">Street Outreach Workers will use the Street Outreach / Homeless Verification form. </w:t>
      </w:r>
    </w:p>
    <w:p w:rsidR="00B00EAC" w:rsidRPr="00CA4EFC" w:rsidRDefault="00B00EAC">
      <w:pPr>
        <w:pStyle w:val="BodyText"/>
        <w:rPr>
          <w:b/>
          <w:sz w:val="24"/>
          <w:szCs w:val="24"/>
          <w:u w:val="single"/>
        </w:rPr>
      </w:pPr>
    </w:p>
    <w:p w:rsidR="00B00EAC" w:rsidRPr="00CA4EFC" w:rsidRDefault="006037A3">
      <w:pPr>
        <w:pStyle w:val="BodyText"/>
        <w:rPr>
          <w:b/>
          <w:sz w:val="24"/>
          <w:szCs w:val="24"/>
          <w:u w:val="single"/>
        </w:rPr>
      </w:pPr>
      <w:r w:rsidRPr="00CA4EFC">
        <w:rPr>
          <w:b/>
          <w:sz w:val="24"/>
          <w:szCs w:val="24"/>
          <w:u w:val="single"/>
        </w:rPr>
        <w:t xml:space="preserve">Resource </w:t>
      </w:r>
      <w:r w:rsidR="00B00EAC" w:rsidRPr="00CA4EFC">
        <w:rPr>
          <w:b/>
          <w:sz w:val="24"/>
          <w:szCs w:val="24"/>
          <w:u w:val="single"/>
        </w:rPr>
        <w:t>Materials</w:t>
      </w:r>
      <w:bookmarkStart w:id="0" w:name="_GoBack"/>
      <w:bookmarkEnd w:id="0"/>
    </w:p>
    <w:p w:rsidR="00B00EAC" w:rsidRPr="00CA4EFC" w:rsidRDefault="00B00EAC">
      <w:pPr>
        <w:pStyle w:val="BodyText"/>
        <w:rPr>
          <w:b/>
          <w:sz w:val="24"/>
          <w:szCs w:val="24"/>
          <w:u w:val="single"/>
        </w:rPr>
      </w:pPr>
    </w:p>
    <w:p w:rsidR="00B00EAC" w:rsidRPr="00CA4EFC" w:rsidRDefault="006037A3">
      <w:pPr>
        <w:pStyle w:val="BodyText"/>
        <w:rPr>
          <w:sz w:val="24"/>
          <w:szCs w:val="24"/>
        </w:rPr>
      </w:pPr>
      <w:r w:rsidRPr="00CA4EFC">
        <w:rPr>
          <w:sz w:val="24"/>
          <w:szCs w:val="24"/>
        </w:rPr>
        <w:t xml:space="preserve">A variety of resource materials can be used during street outreach. Resource information includes: </w:t>
      </w:r>
    </w:p>
    <w:p w:rsidR="006037A3" w:rsidRPr="00CA4EFC" w:rsidRDefault="006037A3" w:rsidP="006037A3">
      <w:pPr>
        <w:pStyle w:val="BodyText"/>
        <w:numPr>
          <w:ilvl w:val="0"/>
          <w:numId w:val="8"/>
        </w:numPr>
        <w:rPr>
          <w:sz w:val="24"/>
          <w:szCs w:val="24"/>
        </w:rPr>
      </w:pPr>
      <w:r w:rsidRPr="00CA4EFC">
        <w:rPr>
          <w:sz w:val="24"/>
          <w:szCs w:val="24"/>
        </w:rPr>
        <w:t>Area Meal sites</w:t>
      </w:r>
    </w:p>
    <w:p w:rsidR="006037A3" w:rsidRPr="00CA4EFC" w:rsidRDefault="006037A3" w:rsidP="006037A3">
      <w:pPr>
        <w:pStyle w:val="BodyText"/>
        <w:numPr>
          <w:ilvl w:val="0"/>
          <w:numId w:val="8"/>
        </w:numPr>
        <w:rPr>
          <w:sz w:val="24"/>
          <w:szCs w:val="24"/>
        </w:rPr>
      </w:pPr>
      <w:r w:rsidRPr="00CA4EFC">
        <w:rPr>
          <w:sz w:val="24"/>
          <w:szCs w:val="24"/>
        </w:rPr>
        <w:lastRenderedPageBreak/>
        <w:t>The Homeless Coalition Pocket Pal</w:t>
      </w:r>
    </w:p>
    <w:p w:rsidR="006037A3" w:rsidRPr="00CA4EFC" w:rsidRDefault="006037A3" w:rsidP="006037A3">
      <w:pPr>
        <w:pStyle w:val="BodyText"/>
        <w:numPr>
          <w:ilvl w:val="0"/>
          <w:numId w:val="8"/>
        </w:numPr>
        <w:rPr>
          <w:sz w:val="24"/>
          <w:szCs w:val="24"/>
        </w:rPr>
      </w:pPr>
      <w:r w:rsidRPr="00CA4EFC">
        <w:rPr>
          <w:sz w:val="24"/>
          <w:szCs w:val="24"/>
        </w:rPr>
        <w:t xml:space="preserve">Housing Connect </w:t>
      </w:r>
      <w:r w:rsidR="00B40400" w:rsidRPr="00CA4EFC">
        <w:rPr>
          <w:sz w:val="24"/>
          <w:szCs w:val="24"/>
        </w:rPr>
        <w:t>tear offs</w:t>
      </w:r>
      <w:r w:rsidRPr="00CA4EFC">
        <w:rPr>
          <w:sz w:val="24"/>
          <w:szCs w:val="24"/>
        </w:rPr>
        <w:t xml:space="preserve"> and documentation requirement information</w:t>
      </w:r>
      <w:r w:rsidR="002D0542">
        <w:rPr>
          <w:sz w:val="24"/>
          <w:szCs w:val="24"/>
        </w:rPr>
        <w:t xml:space="preserve"> sheet</w:t>
      </w:r>
    </w:p>
    <w:p w:rsidR="006037A3" w:rsidRDefault="006037A3" w:rsidP="006037A3">
      <w:pPr>
        <w:pStyle w:val="BodyText"/>
        <w:numPr>
          <w:ilvl w:val="0"/>
          <w:numId w:val="8"/>
        </w:numPr>
        <w:rPr>
          <w:sz w:val="24"/>
          <w:szCs w:val="24"/>
        </w:rPr>
      </w:pPr>
      <w:r w:rsidRPr="00CA4EFC">
        <w:rPr>
          <w:sz w:val="24"/>
          <w:szCs w:val="24"/>
        </w:rPr>
        <w:t>The Salvation Army’s Shower The People program</w:t>
      </w:r>
      <w:r w:rsidR="002D0542">
        <w:rPr>
          <w:sz w:val="24"/>
          <w:szCs w:val="24"/>
        </w:rPr>
        <w:t xml:space="preserve"> flyer</w:t>
      </w:r>
    </w:p>
    <w:p w:rsidR="002D0542" w:rsidRPr="00CA4EFC" w:rsidRDefault="002D0542" w:rsidP="006037A3">
      <w:pPr>
        <w:pStyle w:val="BodyText"/>
        <w:numPr>
          <w:ilvl w:val="0"/>
          <w:numId w:val="8"/>
        </w:numPr>
        <w:rPr>
          <w:sz w:val="24"/>
          <w:szCs w:val="24"/>
        </w:rPr>
      </w:pPr>
      <w:r>
        <w:rPr>
          <w:sz w:val="24"/>
          <w:szCs w:val="24"/>
        </w:rPr>
        <w:t xml:space="preserve">Other local social service information, flyers, and cards </w:t>
      </w:r>
    </w:p>
    <w:p w:rsidR="007C5B32" w:rsidRDefault="007C5B32" w:rsidP="00CA4EFC">
      <w:pPr>
        <w:rPr>
          <w:b/>
          <w:color w:val="333333"/>
          <w:sz w:val="24"/>
          <w:szCs w:val="24"/>
          <w:u w:val="single"/>
        </w:rPr>
      </w:pPr>
    </w:p>
    <w:p w:rsidR="00CA4EFC" w:rsidRPr="003F47D6" w:rsidRDefault="00CA4EFC" w:rsidP="00CA4EFC">
      <w:pPr>
        <w:rPr>
          <w:b/>
          <w:color w:val="333333"/>
          <w:sz w:val="24"/>
          <w:szCs w:val="24"/>
          <w:u w:val="single"/>
        </w:rPr>
      </w:pPr>
      <w:r>
        <w:rPr>
          <w:b/>
          <w:color w:val="333333"/>
          <w:sz w:val="24"/>
          <w:szCs w:val="24"/>
          <w:u w:val="single"/>
        </w:rPr>
        <w:t>Intake and</w:t>
      </w:r>
      <w:r w:rsidRPr="003F47D6">
        <w:rPr>
          <w:b/>
          <w:color w:val="333333"/>
          <w:sz w:val="24"/>
          <w:szCs w:val="24"/>
          <w:u w:val="single"/>
        </w:rPr>
        <w:t xml:space="preserve"> Referra</w:t>
      </w:r>
      <w:r w:rsidRPr="00D611F6">
        <w:rPr>
          <w:b/>
          <w:color w:val="333333"/>
          <w:sz w:val="24"/>
          <w:szCs w:val="24"/>
          <w:u w:val="single"/>
        </w:rPr>
        <w:t>l</w:t>
      </w:r>
      <w:r w:rsidRPr="003F47D6">
        <w:rPr>
          <w:b/>
          <w:color w:val="333333"/>
          <w:sz w:val="24"/>
          <w:szCs w:val="24"/>
          <w:u w:val="single"/>
        </w:rPr>
        <w:t xml:space="preserve"> Workflow</w:t>
      </w:r>
    </w:p>
    <w:p w:rsidR="00CA4EFC" w:rsidRDefault="00CA4EFC" w:rsidP="00B00EAC">
      <w:pPr>
        <w:pStyle w:val="BodyText"/>
        <w:rPr>
          <w:b/>
          <w:sz w:val="24"/>
          <w:szCs w:val="24"/>
          <w:u w:val="single"/>
        </w:rPr>
      </w:pPr>
    </w:p>
    <w:p w:rsidR="00CA4EFC" w:rsidRDefault="00CA4EFC" w:rsidP="007C5B32">
      <w:pPr>
        <w:pStyle w:val="BodyText"/>
        <w:numPr>
          <w:ilvl w:val="0"/>
          <w:numId w:val="17"/>
        </w:numPr>
        <w:rPr>
          <w:sz w:val="24"/>
          <w:szCs w:val="24"/>
        </w:rPr>
      </w:pPr>
      <w:r>
        <w:rPr>
          <w:sz w:val="24"/>
          <w:szCs w:val="24"/>
        </w:rPr>
        <w:t xml:space="preserve">Literally Homeless person is identified. </w:t>
      </w:r>
    </w:p>
    <w:p w:rsidR="007C5B32" w:rsidRDefault="00CA4EFC" w:rsidP="007C5B32">
      <w:pPr>
        <w:pStyle w:val="BodyText"/>
        <w:numPr>
          <w:ilvl w:val="0"/>
          <w:numId w:val="17"/>
        </w:numPr>
        <w:rPr>
          <w:sz w:val="24"/>
          <w:szCs w:val="24"/>
        </w:rPr>
      </w:pPr>
      <w:r w:rsidRPr="00CA4EFC">
        <w:rPr>
          <w:sz w:val="24"/>
          <w:szCs w:val="24"/>
        </w:rPr>
        <w:t>Street Outreach Workers will use the Street Outreach / Homeless Verification form</w:t>
      </w:r>
      <w:r w:rsidR="009D594A">
        <w:rPr>
          <w:sz w:val="24"/>
          <w:szCs w:val="24"/>
        </w:rPr>
        <w:t>.</w:t>
      </w:r>
    </w:p>
    <w:p w:rsidR="009277D2" w:rsidRDefault="009277D2" w:rsidP="007C5B32">
      <w:pPr>
        <w:pStyle w:val="BodyText"/>
        <w:numPr>
          <w:ilvl w:val="0"/>
          <w:numId w:val="17"/>
        </w:numPr>
        <w:rPr>
          <w:sz w:val="24"/>
          <w:szCs w:val="24"/>
        </w:rPr>
      </w:pPr>
      <w:r>
        <w:rPr>
          <w:sz w:val="24"/>
          <w:szCs w:val="24"/>
        </w:rPr>
        <w:t>Notice of Client Rights form</w:t>
      </w:r>
      <w:r w:rsidR="007C5B32">
        <w:rPr>
          <w:sz w:val="24"/>
          <w:szCs w:val="24"/>
        </w:rPr>
        <w:t xml:space="preserve"> is signed by individual. </w:t>
      </w:r>
    </w:p>
    <w:p w:rsidR="00CA4EFC" w:rsidRDefault="009D594A" w:rsidP="007C5B32">
      <w:pPr>
        <w:pStyle w:val="BodyText"/>
        <w:numPr>
          <w:ilvl w:val="0"/>
          <w:numId w:val="17"/>
        </w:numPr>
        <w:rPr>
          <w:sz w:val="24"/>
          <w:szCs w:val="24"/>
        </w:rPr>
      </w:pPr>
      <w:r>
        <w:rPr>
          <w:sz w:val="24"/>
          <w:szCs w:val="24"/>
        </w:rPr>
        <w:t xml:space="preserve">The completed form is </w:t>
      </w:r>
      <w:r w:rsidR="007C5B32">
        <w:rPr>
          <w:sz w:val="24"/>
          <w:szCs w:val="24"/>
        </w:rPr>
        <w:t>entered into Service Point by the Street Outreach Worker.</w:t>
      </w:r>
    </w:p>
    <w:p w:rsidR="00CA4EFC" w:rsidRDefault="00CA4EFC" w:rsidP="007C5B32">
      <w:pPr>
        <w:pStyle w:val="BodyText"/>
        <w:numPr>
          <w:ilvl w:val="0"/>
          <w:numId w:val="17"/>
        </w:numPr>
        <w:rPr>
          <w:sz w:val="24"/>
          <w:szCs w:val="24"/>
        </w:rPr>
      </w:pPr>
      <w:r>
        <w:rPr>
          <w:sz w:val="24"/>
          <w:szCs w:val="24"/>
        </w:rPr>
        <w:t xml:space="preserve">Appropriate referrals to area programs are made. </w:t>
      </w:r>
    </w:p>
    <w:p w:rsidR="00CA4EFC" w:rsidRPr="00CA4EFC" w:rsidRDefault="007C5B32" w:rsidP="007C5B32">
      <w:pPr>
        <w:pStyle w:val="BodyText"/>
        <w:numPr>
          <w:ilvl w:val="0"/>
          <w:numId w:val="17"/>
        </w:numPr>
        <w:rPr>
          <w:sz w:val="24"/>
          <w:szCs w:val="24"/>
        </w:rPr>
      </w:pPr>
      <w:r>
        <w:rPr>
          <w:sz w:val="24"/>
          <w:szCs w:val="24"/>
        </w:rPr>
        <w:t xml:space="preserve">Completed </w:t>
      </w:r>
      <w:r w:rsidR="00B56B77" w:rsidRPr="00CA4EFC">
        <w:rPr>
          <w:sz w:val="24"/>
          <w:szCs w:val="24"/>
        </w:rPr>
        <w:t>Street Outreach / Homeless Verification form</w:t>
      </w:r>
      <w:r>
        <w:rPr>
          <w:sz w:val="24"/>
          <w:szCs w:val="24"/>
        </w:rPr>
        <w:t xml:space="preserve">(s) and Notice of Client Rights form(s) are turned into the Housing Resources Coordinator with Housing Connect. </w:t>
      </w:r>
    </w:p>
    <w:p w:rsidR="00CA4EFC" w:rsidRDefault="00CA4EFC" w:rsidP="00B00EAC">
      <w:pPr>
        <w:pStyle w:val="BodyText"/>
        <w:rPr>
          <w:b/>
          <w:sz w:val="24"/>
          <w:szCs w:val="24"/>
          <w:u w:val="single"/>
        </w:rPr>
      </w:pPr>
    </w:p>
    <w:p w:rsidR="00B00EAC" w:rsidRPr="00CA4EFC" w:rsidRDefault="00B40400" w:rsidP="00B00EAC">
      <w:pPr>
        <w:pStyle w:val="BodyText"/>
        <w:rPr>
          <w:b/>
          <w:sz w:val="24"/>
          <w:szCs w:val="24"/>
          <w:u w:val="single"/>
        </w:rPr>
      </w:pPr>
      <w:r>
        <w:rPr>
          <w:b/>
          <w:sz w:val="24"/>
          <w:szCs w:val="24"/>
          <w:u w:val="single"/>
        </w:rPr>
        <w:t xml:space="preserve">Role of Street Outreach Volunteer </w:t>
      </w:r>
    </w:p>
    <w:p w:rsidR="00B00EAC" w:rsidRPr="00CA4EFC" w:rsidRDefault="00B00EAC" w:rsidP="00B00EAC">
      <w:pPr>
        <w:pStyle w:val="BodyText"/>
        <w:rPr>
          <w:b/>
          <w:sz w:val="24"/>
          <w:szCs w:val="24"/>
          <w:u w:val="single"/>
        </w:rPr>
      </w:pPr>
    </w:p>
    <w:p w:rsidR="008F6B80" w:rsidRPr="00B85244" w:rsidRDefault="00B00EAC" w:rsidP="007B11FA">
      <w:pPr>
        <w:pStyle w:val="BodyText"/>
        <w:spacing w:line="20" w:lineRule="atLeast"/>
        <w:rPr>
          <w:spacing w:val="-10"/>
          <w:w w:val="105"/>
          <w:sz w:val="24"/>
          <w:szCs w:val="24"/>
        </w:rPr>
      </w:pPr>
      <w:r w:rsidRPr="00B85244">
        <w:rPr>
          <w:sz w:val="24"/>
          <w:szCs w:val="24"/>
        </w:rPr>
        <w:t xml:space="preserve">Street Outreach volunteers will </w:t>
      </w:r>
      <w:r w:rsidR="00B85244" w:rsidRPr="00B85244">
        <w:rPr>
          <w:w w:val="105"/>
          <w:sz w:val="24"/>
          <w:szCs w:val="24"/>
        </w:rPr>
        <w:t>locate individuals</w:t>
      </w:r>
      <w:r w:rsidR="006037A3" w:rsidRPr="00B85244">
        <w:rPr>
          <w:w w:val="105"/>
          <w:sz w:val="24"/>
          <w:szCs w:val="24"/>
        </w:rPr>
        <w:t xml:space="preserve"> who are </w:t>
      </w:r>
      <w:r w:rsidR="00B40400" w:rsidRPr="00B85244">
        <w:rPr>
          <w:w w:val="105"/>
          <w:sz w:val="24"/>
          <w:szCs w:val="24"/>
        </w:rPr>
        <w:t xml:space="preserve">experiencing </w:t>
      </w:r>
      <w:r w:rsidR="00B40400" w:rsidRPr="00B85244">
        <w:rPr>
          <w:spacing w:val="-15"/>
          <w:w w:val="105"/>
          <w:sz w:val="24"/>
          <w:szCs w:val="24"/>
        </w:rPr>
        <w:t>homelessness</w:t>
      </w:r>
      <w:r w:rsidR="006037A3" w:rsidRPr="00B85244">
        <w:rPr>
          <w:w w:val="105"/>
          <w:sz w:val="24"/>
          <w:szCs w:val="24"/>
        </w:rPr>
        <w:t xml:space="preserve"> who are living unsheltered. </w:t>
      </w:r>
      <w:r w:rsidR="00EB709A" w:rsidRPr="00B85244">
        <w:rPr>
          <w:spacing w:val="-10"/>
          <w:w w:val="105"/>
          <w:sz w:val="24"/>
          <w:szCs w:val="24"/>
        </w:rPr>
        <w:t xml:space="preserve"> </w:t>
      </w:r>
    </w:p>
    <w:p w:rsidR="006037A3" w:rsidRPr="00B85244" w:rsidRDefault="006037A3" w:rsidP="007B11FA">
      <w:pPr>
        <w:pStyle w:val="BodyText"/>
        <w:spacing w:line="20" w:lineRule="atLeast"/>
        <w:rPr>
          <w:spacing w:val="-10"/>
          <w:w w:val="105"/>
          <w:sz w:val="24"/>
          <w:szCs w:val="24"/>
        </w:rPr>
      </w:pPr>
    </w:p>
    <w:p w:rsidR="00B40400" w:rsidRPr="00B85244" w:rsidRDefault="00B40400" w:rsidP="007B11FA">
      <w:pPr>
        <w:tabs>
          <w:tab w:val="left" w:pos="828"/>
        </w:tabs>
        <w:spacing w:line="20" w:lineRule="atLeast"/>
        <w:ind w:right="580"/>
        <w:jc w:val="both"/>
        <w:rPr>
          <w:sz w:val="24"/>
          <w:szCs w:val="24"/>
        </w:rPr>
      </w:pPr>
      <w:r w:rsidRPr="00B85244">
        <w:rPr>
          <w:sz w:val="24"/>
          <w:szCs w:val="24"/>
        </w:rPr>
        <w:t xml:space="preserve">Link </w:t>
      </w:r>
      <w:r w:rsidR="00B85244" w:rsidRPr="00B85244">
        <w:rPr>
          <w:sz w:val="24"/>
          <w:szCs w:val="24"/>
        </w:rPr>
        <w:t>individuals with resources that</w:t>
      </w:r>
      <w:r w:rsidR="009277D2">
        <w:rPr>
          <w:sz w:val="24"/>
          <w:szCs w:val="24"/>
        </w:rPr>
        <w:t xml:space="preserve"> they want. Resources</w:t>
      </w:r>
      <w:r w:rsidR="00B85244" w:rsidRPr="00B85244">
        <w:rPr>
          <w:sz w:val="24"/>
          <w:szCs w:val="24"/>
        </w:rPr>
        <w:t xml:space="preserve"> include but are not limited to </w:t>
      </w:r>
      <w:r w:rsidR="00BD5772">
        <w:rPr>
          <w:sz w:val="24"/>
          <w:szCs w:val="24"/>
        </w:rPr>
        <w:t xml:space="preserve">the following: </w:t>
      </w:r>
      <w:r w:rsidR="00B85244" w:rsidRPr="00B85244">
        <w:rPr>
          <w:sz w:val="24"/>
          <w:szCs w:val="24"/>
        </w:rPr>
        <w:t xml:space="preserve">Housing Connect, food banks, </w:t>
      </w:r>
      <w:r w:rsidRPr="00B85244">
        <w:rPr>
          <w:sz w:val="24"/>
          <w:szCs w:val="24"/>
        </w:rPr>
        <w:t>clothing</w:t>
      </w:r>
      <w:r w:rsidR="00BD5772">
        <w:rPr>
          <w:sz w:val="24"/>
          <w:szCs w:val="24"/>
        </w:rPr>
        <w:t xml:space="preserve"> resources</w:t>
      </w:r>
      <w:r w:rsidR="00B85244" w:rsidRPr="00B85244">
        <w:rPr>
          <w:sz w:val="24"/>
          <w:szCs w:val="24"/>
        </w:rPr>
        <w:t xml:space="preserve">, </w:t>
      </w:r>
      <w:r w:rsidRPr="00B85244">
        <w:rPr>
          <w:sz w:val="24"/>
          <w:szCs w:val="24"/>
        </w:rPr>
        <w:t>employment</w:t>
      </w:r>
      <w:r w:rsidRPr="00B85244">
        <w:rPr>
          <w:spacing w:val="-6"/>
          <w:sz w:val="24"/>
          <w:szCs w:val="24"/>
        </w:rPr>
        <w:t xml:space="preserve"> </w:t>
      </w:r>
      <w:r w:rsidRPr="00B85244">
        <w:rPr>
          <w:sz w:val="24"/>
          <w:szCs w:val="24"/>
        </w:rPr>
        <w:t>sources,</w:t>
      </w:r>
      <w:r w:rsidRPr="00B85244">
        <w:rPr>
          <w:spacing w:val="-25"/>
          <w:sz w:val="24"/>
          <w:szCs w:val="24"/>
        </w:rPr>
        <w:t xml:space="preserve"> </w:t>
      </w:r>
      <w:r w:rsidRPr="00B85244">
        <w:rPr>
          <w:sz w:val="24"/>
          <w:szCs w:val="24"/>
        </w:rPr>
        <w:t>SSI</w:t>
      </w:r>
      <w:r w:rsidRPr="00B85244">
        <w:rPr>
          <w:spacing w:val="-28"/>
          <w:sz w:val="24"/>
          <w:szCs w:val="24"/>
        </w:rPr>
        <w:t xml:space="preserve"> </w:t>
      </w:r>
      <w:r w:rsidRPr="00B85244">
        <w:rPr>
          <w:sz w:val="24"/>
          <w:szCs w:val="24"/>
        </w:rPr>
        <w:t>-SSDI</w:t>
      </w:r>
      <w:r w:rsidRPr="00B85244">
        <w:rPr>
          <w:spacing w:val="-28"/>
          <w:sz w:val="24"/>
          <w:szCs w:val="24"/>
        </w:rPr>
        <w:t xml:space="preserve"> </w:t>
      </w:r>
      <w:r w:rsidRPr="00B85244">
        <w:rPr>
          <w:sz w:val="24"/>
          <w:szCs w:val="24"/>
        </w:rPr>
        <w:t>services,</w:t>
      </w:r>
      <w:r w:rsidRPr="00B85244">
        <w:rPr>
          <w:spacing w:val="-19"/>
          <w:sz w:val="24"/>
          <w:szCs w:val="24"/>
        </w:rPr>
        <w:t xml:space="preserve"> </w:t>
      </w:r>
      <w:r w:rsidRPr="00B85244">
        <w:rPr>
          <w:sz w:val="24"/>
          <w:szCs w:val="24"/>
        </w:rPr>
        <w:t>VASH</w:t>
      </w:r>
      <w:r w:rsidRPr="00B85244">
        <w:rPr>
          <w:spacing w:val="-26"/>
          <w:sz w:val="24"/>
          <w:szCs w:val="24"/>
        </w:rPr>
        <w:t xml:space="preserve"> </w:t>
      </w:r>
      <w:r w:rsidR="00BD5772">
        <w:rPr>
          <w:sz w:val="24"/>
          <w:szCs w:val="24"/>
        </w:rPr>
        <w:t>s</w:t>
      </w:r>
      <w:r w:rsidRPr="00B85244">
        <w:rPr>
          <w:sz w:val="24"/>
          <w:szCs w:val="24"/>
        </w:rPr>
        <w:t>ervices,</w:t>
      </w:r>
      <w:r w:rsidRPr="00B85244">
        <w:rPr>
          <w:spacing w:val="-22"/>
          <w:sz w:val="24"/>
          <w:szCs w:val="24"/>
        </w:rPr>
        <w:t xml:space="preserve"> </w:t>
      </w:r>
      <w:r w:rsidRPr="00B85244">
        <w:rPr>
          <w:sz w:val="24"/>
          <w:szCs w:val="24"/>
        </w:rPr>
        <w:t>medical services, mental health services,</w:t>
      </w:r>
      <w:r w:rsidR="00B85244" w:rsidRPr="00B85244">
        <w:rPr>
          <w:sz w:val="24"/>
          <w:szCs w:val="24"/>
        </w:rPr>
        <w:t xml:space="preserve"> and local s</w:t>
      </w:r>
      <w:r w:rsidRPr="00B85244">
        <w:rPr>
          <w:sz w:val="24"/>
          <w:szCs w:val="24"/>
        </w:rPr>
        <w:t>helters.</w:t>
      </w:r>
    </w:p>
    <w:p w:rsidR="006037A3" w:rsidRPr="00B85244" w:rsidRDefault="006037A3" w:rsidP="007B11FA">
      <w:pPr>
        <w:pStyle w:val="BodyText"/>
        <w:spacing w:line="20" w:lineRule="atLeast"/>
        <w:rPr>
          <w:sz w:val="24"/>
          <w:szCs w:val="24"/>
        </w:rPr>
      </w:pPr>
    </w:p>
    <w:p w:rsidR="00B40400" w:rsidRPr="00B85244" w:rsidRDefault="00B85244" w:rsidP="007B11FA">
      <w:pPr>
        <w:tabs>
          <w:tab w:val="left" w:pos="829"/>
        </w:tabs>
        <w:spacing w:line="20" w:lineRule="atLeast"/>
        <w:rPr>
          <w:sz w:val="24"/>
          <w:szCs w:val="24"/>
        </w:rPr>
      </w:pPr>
      <w:r w:rsidRPr="00B85244">
        <w:rPr>
          <w:w w:val="105"/>
          <w:sz w:val="24"/>
          <w:szCs w:val="24"/>
        </w:rPr>
        <w:t>Assist individuals</w:t>
      </w:r>
      <w:r w:rsidR="00B40400" w:rsidRPr="00B85244">
        <w:rPr>
          <w:w w:val="105"/>
          <w:sz w:val="24"/>
          <w:szCs w:val="24"/>
        </w:rPr>
        <w:t xml:space="preserve"> </w:t>
      </w:r>
      <w:r w:rsidRPr="00B85244">
        <w:rPr>
          <w:w w:val="105"/>
          <w:sz w:val="24"/>
          <w:szCs w:val="24"/>
        </w:rPr>
        <w:t xml:space="preserve">by verifying their living situation by providing them </w:t>
      </w:r>
      <w:r w:rsidR="00355AF2" w:rsidRPr="00B85244">
        <w:rPr>
          <w:w w:val="105"/>
          <w:sz w:val="24"/>
          <w:szCs w:val="24"/>
        </w:rPr>
        <w:t xml:space="preserve">a </w:t>
      </w:r>
      <w:r w:rsidR="007C5B32">
        <w:rPr>
          <w:w w:val="105"/>
          <w:sz w:val="24"/>
          <w:szCs w:val="24"/>
        </w:rPr>
        <w:t xml:space="preserve">letter </w:t>
      </w:r>
      <w:r w:rsidR="00B40400" w:rsidRPr="00B85244">
        <w:rPr>
          <w:w w:val="105"/>
          <w:sz w:val="24"/>
          <w:szCs w:val="24"/>
        </w:rPr>
        <w:t>to verify unsheltered homelessness.</w:t>
      </w:r>
    </w:p>
    <w:p w:rsidR="007C5B32" w:rsidRDefault="007C5B32" w:rsidP="007B11FA">
      <w:pPr>
        <w:tabs>
          <w:tab w:val="left" w:pos="829"/>
        </w:tabs>
        <w:spacing w:line="20" w:lineRule="atLeast"/>
        <w:rPr>
          <w:w w:val="105"/>
          <w:sz w:val="24"/>
          <w:szCs w:val="24"/>
        </w:rPr>
      </w:pPr>
    </w:p>
    <w:p w:rsidR="008F6B80" w:rsidRPr="00B85244" w:rsidRDefault="00EB709A" w:rsidP="007B11FA">
      <w:pPr>
        <w:tabs>
          <w:tab w:val="left" w:pos="829"/>
        </w:tabs>
        <w:spacing w:line="20" w:lineRule="atLeast"/>
        <w:rPr>
          <w:sz w:val="24"/>
          <w:szCs w:val="24"/>
        </w:rPr>
      </w:pPr>
      <w:r w:rsidRPr="00B85244">
        <w:rPr>
          <w:w w:val="105"/>
          <w:sz w:val="24"/>
          <w:szCs w:val="24"/>
        </w:rPr>
        <w:t>Assist</w:t>
      </w:r>
      <w:r w:rsidRPr="00B85244">
        <w:rPr>
          <w:spacing w:val="-9"/>
          <w:w w:val="105"/>
          <w:sz w:val="24"/>
          <w:szCs w:val="24"/>
        </w:rPr>
        <w:t xml:space="preserve"> </w:t>
      </w:r>
      <w:r w:rsidR="00B85244" w:rsidRPr="00B85244">
        <w:rPr>
          <w:w w:val="105"/>
          <w:sz w:val="24"/>
          <w:szCs w:val="24"/>
        </w:rPr>
        <w:t>individuals</w:t>
      </w:r>
      <w:r w:rsidRPr="00B85244">
        <w:rPr>
          <w:spacing w:val="5"/>
          <w:w w:val="105"/>
          <w:sz w:val="24"/>
          <w:szCs w:val="24"/>
        </w:rPr>
        <w:t xml:space="preserve"> </w:t>
      </w:r>
      <w:r w:rsidRPr="00B85244">
        <w:rPr>
          <w:w w:val="105"/>
          <w:sz w:val="24"/>
          <w:szCs w:val="24"/>
        </w:rPr>
        <w:t>with</w:t>
      </w:r>
      <w:r w:rsidRPr="00B85244">
        <w:rPr>
          <w:spacing w:val="-21"/>
          <w:w w:val="105"/>
          <w:sz w:val="24"/>
          <w:szCs w:val="24"/>
        </w:rPr>
        <w:t xml:space="preserve"> </w:t>
      </w:r>
      <w:r w:rsidRPr="00B85244">
        <w:rPr>
          <w:w w:val="105"/>
          <w:sz w:val="24"/>
          <w:szCs w:val="24"/>
        </w:rPr>
        <w:t>immediate</w:t>
      </w:r>
      <w:r w:rsidRPr="00B85244">
        <w:rPr>
          <w:spacing w:val="-2"/>
          <w:w w:val="105"/>
          <w:sz w:val="24"/>
          <w:szCs w:val="24"/>
        </w:rPr>
        <w:t xml:space="preserve"> </w:t>
      </w:r>
      <w:r w:rsidRPr="00B85244">
        <w:rPr>
          <w:w w:val="105"/>
          <w:sz w:val="24"/>
          <w:szCs w:val="24"/>
        </w:rPr>
        <w:t>needs:</w:t>
      </w:r>
      <w:r w:rsidRPr="00B85244">
        <w:rPr>
          <w:spacing w:val="-18"/>
          <w:w w:val="105"/>
          <w:sz w:val="24"/>
          <w:szCs w:val="24"/>
        </w:rPr>
        <w:t xml:space="preserve"> </w:t>
      </w:r>
      <w:r w:rsidRPr="00B85244">
        <w:rPr>
          <w:w w:val="105"/>
          <w:sz w:val="24"/>
          <w:szCs w:val="24"/>
        </w:rPr>
        <w:t>food,</w:t>
      </w:r>
      <w:r w:rsidRPr="00B85244">
        <w:rPr>
          <w:spacing w:val="-14"/>
          <w:w w:val="105"/>
          <w:sz w:val="24"/>
          <w:szCs w:val="24"/>
        </w:rPr>
        <w:t xml:space="preserve"> </w:t>
      </w:r>
      <w:r w:rsidRPr="00B85244">
        <w:rPr>
          <w:w w:val="105"/>
          <w:sz w:val="24"/>
          <w:szCs w:val="24"/>
        </w:rPr>
        <w:t>water</w:t>
      </w:r>
      <w:r w:rsidRPr="00B85244">
        <w:rPr>
          <w:spacing w:val="-1"/>
          <w:w w:val="105"/>
          <w:sz w:val="24"/>
          <w:szCs w:val="24"/>
        </w:rPr>
        <w:t xml:space="preserve"> </w:t>
      </w:r>
      <w:r w:rsidRPr="00B85244">
        <w:rPr>
          <w:w w:val="105"/>
          <w:sz w:val="24"/>
          <w:szCs w:val="24"/>
        </w:rPr>
        <w:t>and</w:t>
      </w:r>
      <w:r w:rsidRPr="00B85244">
        <w:rPr>
          <w:spacing w:val="-19"/>
          <w:w w:val="105"/>
          <w:sz w:val="24"/>
          <w:szCs w:val="24"/>
        </w:rPr>
        <w:t xml:space="preserve"> </w:t>
      </w:r>
      <w:r w:rsidRPr="00B85244">
        <w:rPr>
          <w:w w:val="105"/>
          <w:sz w:val="24"/>
          <w:szCs w:val="24"/>
        </w:rPr>
        <w:t>clothing.</w:t>
      </w:r>
    </w:p>
    <w:p w:rsidR="00B85244" w:rsidRPr="00B85244" w:rsidRDefault="00B85244" w:rsidP="007B11FA">
      <w:pPr>
        <w:tabs>
          <w:tab w:val="left" w:pos="819"/>
        </w:tabs>
        <w:spacing w:line="20" w:lineRule="atLeast"/>
        <w:ind w:left="460" w:right="104"/>
        <w:rPr>
          <w:sz w:val="24"/>
          <w:szCs w:val="24"/>
        </w:rPr>
      </w:pPr>
    </w:p>
    <w:p w:rsidR="008F6B80" w:rsidRPr="00B85244" w:rsidRDefault="00B85244" w:rsidP="007B11FA">
      <w:pPr>
        <w:tabs>
          <w:tab w:val="left" w:pos="821"/>
        </w:tabs>
        <w:spacing w:line="20" w:lineRule="atLeast"/>
        <w:rPr>
          <w:sz w:val="24"/>
          <w:szCs w:val="24"/>
        </w:rPr>
      </w:pPr>
      <w:r w:rsidRPr="00B85244">
        <w:rPr>
          <w:w w:val="105"/>
          <w:sz w:val="24"/>
          <w:szCs w:val="24"/>
        </w:rPr>
        <w:t xml:space="preserve">Refer individuals who want housing to Housing Connect for an assessment. </w:t>
      </w:r>
    </w:p>
    <w:p w:rsidR="007C5B32" w:rsidRDefault="007C5B32" w:rsidP="007B11FA">
      <w:pPr>
        <w:tabs>
          <w:tab w:val="left" w:pos="816"/>
        </w:tabs>
        <w:spacing w:line="20" w:lineRule="atLeast"/>
        <w:rPr>
          <w:sz w:val="24"/>
          <w:szCs w:val="24"/>
        </w:rPr>
      </w:pPr>
    </w:p>
    <w:p w:rsidR="008F6B80" w:rsidRPr="00B85244" w:rsidRDefault="00B85244" w:rsidP="007B11FA">
      <w:pPr>
        <w:tabs>
          <w:tab w:val="left" w:pos="816"/>
        </w:tabs>
        <w:spacing w:line="20" w:lineRule="atLeast"/>
        <w:rPr>
          <w:sz w:val="24"/>
          <w:szCs w:val="24"/>
        </w:rPr>
      </w:pPr>
      <w:r w:rsidRPr="00B85244">
        <w:rPr>
          <w:sz w:val="24"/>
          <w:szCs w:val="24"/>
        </w:rPr>
        <w:t>When possible and if the individual is interested, p</w:t>
      </w:r>
      <w:r w:rsidR="00EB709A" w:rsidRPr="00B85244">
        <w:rPr>
          <w:sz w:val="24"/>
          <w:szCs w:val="24"/>
        </w:rPr>
        <w:t xml:space="preserve">rovide case management </w:t>
      </w:r>
      <w:r w:rsidRPr="00B85244">
        <w:rPr>
          <w:sz w:val="24"/>
          <w:szCs w:val="24"/>
        </w:rPr>
        <w:t xml:space="preserve">services. </w:t>
      </w:r>
    </w:p>
    <w:p w:rsidR="008F6B80" w:rsidRDefault="008F6B80" w:rsidP="007B11FA">
      <w:pPr>
        <w:spacing w:line="20" w:lineRule="atLeast"/>
        <w:rPr>
          <w:sz w:val="25"/>
        </w:rPr>
      </w:pPr>
    </w:p>
    <w:p w:rsidR="009277D2" w:rsidRPr="009277D2" w:rsidRDefault="009277D2" w:rsidP="009277D2">
      <w:pPr>
        <w:pStyle w:val="Standard"/>
        <w:rPr>
          <w:rFonts w:ascii="Times New Roman" w:hAnsi="Times New Roman" w:cs="Times New Roman"/>
          <w:b/>
          <w:u w:val="single"/>
        </w:rPr>
      </w:pPr>
      <w:r w:rsidRPr="009277D2">
        <w:rPr>
          <w:rFonts w:ascii="Times New Roman" w:hAnsi="Times New Roman" w:cs="Times New Roman"/>
          <w:b/>
          <w:u w:val="single"/>
        </w:rPr>
        <w:t>Client Choice</w:t>
      </w:r>
    </w:p>
    <w:p w:rsidR="009277D2" w:rsidRPr="00206C1A" w:rsidRDefault="009277D2" w:rsidP="009277D2">
      <w:pPr>
        <w:pStyle w:val="Standard"/>
        <w:rPr>
          <w:rFonts w:ascii="Times New Roman" w:hAnsi="Times New Roman" w:cs="Times New Roman"/>
          <w:color w:val="auto"/>
        </w:rPr>
      </w:pPr>
      <w:r w:rsidRPr="009277D2">
        <w:rPr>
          <w:rFonts w:ascii="Times New Roman" w:hAnsi="Times New Roman" w:cs="Times New Roman"/>
        </w:rPr>
        <w:t>Individuals</w:t>
      </w:r>
      <w:r w:rsidRPr="00206C1A">
        <w:rPr>
          <w:rFonts w:ascii="Times New Roman" w:hAnsi="Times New Roman" w:cs="Times New Roman"/>
          <w:color w:val="auto"/>
        </w:rPr>
        <w:t xml:space="preserve"> </w:t>
      </w:r>
      <w:r w:rsidRPr="003F47D6">
        <w:rPr>
          <w:rFonts w:ascii="Times New Roman" w:hAnsi="Times New Roman" w:cs="Times New Roman"/>
        </w:rPr>
        <w:t xml:space="preserve">have the freedom to choose the type of housing </w:t>
      </w:r>
      <w:r>
        <w:rPr>
          <w:rFonts w:ascii="Times New Roman" w:hAnsi="Times New Roman" w:cs="Times New Roman"/>
        </w:rPr>
        <w:t>and programs in</w:t>
      </w:r>
      <w:r w:rsidRPr="003F47D6">
        <w:rPr>
          <w:rFonts w:ascii="Times New Roman" w:hAnsi="Times New Roman" w:cs="Times New Roman"/>
        </w:rPr>
        <w:t xml:space="preserve"> </w:t>
      </w:r>
      <w:r>
        <w:rPr>
          <w:rFonts w:ascii="Times New Roman" w:hAnsi="Times New Roman" w:cs="Times New Roman"/>
        </w:rPr>
        <w:t xml:space="preserve">which they want to participate. Street Outreach Volunteers </w:t>
      </w:r>
      <w:r w:rsidRPr="003F47D6">
        <w:rPr>
          <w:rFonts w:ascii="Times New Roman" w:hAnsi="Times New Roman" w:cs="Times New Roman"/>
        </w:rPr>
        <w:t xml:space="preserve">will make every effort to </w:t>
      </w:r>
      <w:r>
        <w:rPr>
          <w:rFonts w:ascii="Times New Roman" w:hAnsi="Times New Roman" w:cs="Times New Roman"/>
        </w:rPr>
        <w:t xml:space="preserve">provide resource and referral information on area programs but the decision to engage in services is up to the individual. </w:t>
      </w:r>
    </w:p>
    <w:p w:rsidR="00B40400" w:rsidRDefault="00B40400" w:rsidP="00B85244">
      <w:pPr>
        <w:rPr>
          <w:sz w:val="25"/>
        </w:rPr>
      </w:pPr>
    </w:p>
    <w:p w:rsidR="00B40400" w:rsidRPr="003F47D6" w:rsidRDefault="00B40400" w:rsidP="00B40400">
      <w:pPr>
        <w:pStyle w:val="Standard"/>
        <w:rPr>
          <w:rFonts w:ascii="Times New Roman" w:hAnsi="Times New Roman" w:cs="Times New Roman"/>
          <w:b/>
          <w:u w:val="single"/>
        </w:rPr>
      </w:pPr>
      <w:r w:rsidRPr="003F47D6">
        <w:rPr>
          <w:rFonts w:ascii="Times New Roman" w:hAnsi="Times New Roman" w:cs="Times New Roman"/>
          <w:b/>
          <w:u w:val="single"/>
        </w:rPr>
        <w:t>Nondiscrimination</w:t>
      </w:r>
    </w:p>
    <w:p w:rsidR="00B40400" w:rsidRDefault="00B40400" w:rsidP="00B40400">
      <w:pPr>
        <w:rPr>
          <w:color w:val="222222"/>
          <w:sz w:val="24"/>
          <w:szCs w:val="24"/>
        </w:rPr>
      </w:pPr>
      <w:r>
        <w:rPr>
          <w:sz w:val="24"/>
          <w:szCs w:val="24"/>
        </w:rPr>
        <w:t>The Street Outreach program i</w:t>
      </w:r>
      <w:r w:rsidRPr="009C5257">
        <w:rPr>
          <w:color w:val="222222"/>
          <w:sz w:val="24"/>
          <w:szCs w:val="24"/>
        </w:rPr>
        <w:t>s intended to serve all individu</w:t>
      </w:r>
      <w:r w:rsidRPr="00D855BE">
        <w:rPr>
          <w:color w:val="222222"/>
          <w:sz w:val="24"/>
          <w:szCs w:val="24"/>
        </w:rPr>
        <w:t>als, regardless of race, color, national origin, religion, sexual orientation, gender identity, disability, age, sex, familial status, or marital status. All programs receiving Federal and State funds will comply with applicable civil rights and fair housing laws and requirements, and recipients and sub-recipients of CoC Program and ESG Program-funded projects must comply with the nondiscrimination and equal opportunity provisions of Federal civil rights law</w:t>
      </w:r>
      <w:r>
        <w:rPr>
          <w:color w:val="222222"/>
          <w:sz w:val="24"/>
          <w:szCs w:val="24"/>
        </w:rPr>
        <w:t xml:space="preserve"> including the following:</w:t>
      </w:r>
    </w:p>
    <w:p w:rsidR="00B40400" w:rsidRDefault="00B40400" w:rsidP="00B40400">
      <w:pPr>
        <w:rPr>
          <w:color w:val="222222"/>
          <w:sz w:val="24"/>
          <w:szCs w:val="24"/>
        </w:rPr>
      </w:pPr>
    </w:p>
    <w:p w:rsidR="00B40400" w:rsidRPr="003F47D6" w:rsidRDefault="00B40400" w:rsidP="00B40400">
      <w:pPr>
        <w:pStyle w:val="Default"/>
        <w:numPr>
          <w:ilvl w:val="0"/>
          <w:numId w:val="12"/>
        </w:numPr>
        <w:spacing w:after="34"/>
        <w:rPr>
          <w:rFonts w:ascii="Times New Roman" w:hAnsi="Times New Roman" w:cs="Times New Roman"/>
        </w:rPr>
      </w:pPr>
      <w:r w:rsidRPr="003F47D6">
        <w:rPr>
          <w:rFonts w:ascii="Times New Roman" w:hAnsi="Times New Roman" w:cs="Times New Roman"/>
        </w:rPr>
        <w:lastRenderedPageBreak/>
        <w:t xml:space="preserve">Fair Housing Act prohibits discriminatory housing practices based on race, color, religion, sex, national origin, disability, or familial status </w:t>
      </w:r>
    </w:p>
    <w:p w:rsidR="00B40400" w:rsidRPr="003F47D6" w:rsidRDefault="00B40400" w:rsidP="00B40400">
      <w:pPr>
        <w:pStyle w:val="Default"/>
        <w:numPr>
          <w:ilvl w:val="0"/>
          <w:numId w:val="12"/>
        </w:numPr>
        <w:spacing w:after="34"/>
        <w:rPr>
          <w:rFonts w:ascii="Times New Roman" w:hAnsi="Times New Roman" w:cs="Times New Roman"/>
        </w:rPr>
      </w:pPr>
      <w:r w:rsidRPr="003F47D6">
        <w:rPr>
          <w:rFonts w:ascii="Times New Roman" w:hAnsi="Times New Roman" w:cs="Times New Roman"/>
        </w:rPr>
        <w:t xml:space="preserve">Section 504 of the Rehabilitation Act prohibits discrimination on the basis of disability under any program or activity receiving Federal financial assistance </w:t>
      </w:r>
    </w:p>
    <w:p w:rsidR="00B40400" w:rsidRPr="003F47D6" w:rsidRDefault="00B40400" w:rsidP="00B40400">
      <w:pPr>
        <w:pStyle w:val="Default"/>
        <w:numPr>
          <w:ilvl w:val="0"/>
          <w:numId w:val="12"/>
        </w:numPr>
        <w:spacing w:after="34"/>
        <w:rPr>
          <w:rFonts w:ascii="Times New Roman" w:hAnsi="Times New Roman" w:cs="Times New Roman"/>
        </w:rPr>
      </w:pPr>
      <w:r w:rsidRPr="003F47D6">
        <w:rPr>
          <w:rFonts w:ascii="Times New Roman" w:hAnsi="Times New Roman" w:cs="Times New Roman"/>
        </w:rPr>
        <w:t xml:space="preserve">Title VI of the Civil Rights Act prohibits discrimination on the basis of race, color or national origin under any program or activity receiving Federal financial assistance </w:t>
      </w:r>
    </w:p>
    <w:p w:rsidR="00B40400" w:rsidRPr="00A53159" w:rsidRDefault="00B40400" w:rsidP="00B40400">
      <w:pPr>
        <w:pStyle w:val="Default"/>
        <w:numPr>
          <w:ilvl w:val="0"/>
          <w:numId w:val="12"/>
        </w:numPr>
        <w:rPr>
          <w:rFonts w:ascii="Times New Roman" w:hAnsi="Times New Roman" w:cs="Times New Roman"/>
        </w:rPr>
      </w:pPr>
      <w:r w:rsidRPr="003F47D6">
        <w:rPr>
          <w:rFonts w:ascii="Times New Roman" w:hAnsi="Times New Roman" w:cs="Times New Roman"/>
        </w:rPr>
        <w:t xml:space="preserve">Title II of the Americans with Disabilities Act prohibits public entities, which include state and local governments, and special purpose districts, from discriminating against individuals with disabilities in all their services, programs, and activities, which include housing, and housing-related services such as housing search and referral assistance. </w:t>
      </w:r>
    </w:p>
    <w:p w:rsidR="00B40400" w:rsidRPr="003F47D6" w:rsidRDefault="00B40400" w:rsidP="00B40400">
      <w:pPr>
        <w:pStyle w:val="Default"/>
        <w:numPr>
          <w:ilvl w:val="0"/>
          <w:numId w:val="12"/>
        </w:numPr>
        <w:rPr>
          <w:rFonts w:ascii="Times New Roman" w:hAnsi="Times New Roman" w:cs="Times New Roman"/>
        </w:rPr>
      </w:pPr>
      <w:r w:rsidRPr="003F47D6">
        <w:rPr>
          <w:rFonts w:ascii="Times New Roman" w:hAnsi="Times New Roman" w:cs="Times New Roman"/>
        </w:rPr>
        <w:t xml:space="preserve">Title III of the Americans with Disabilities Act prohibits private entities that own, lease, and operate places of public accommodation, which include shelters, social service establishments, and other public accommodations providing housing, from discriminating on the basis of disability. </w:t>
      </w:r>
    </w:p>
    <w:p w:rsidR="00B40400" w:rsidRPr="003F47D6" w:rsidRDefault="00B40400" w:rsidP="00B40400">
      <w:pPr>
        <w:pStyle w:val="Default"/>
        <w:rPr>
          <w:rFonts w:ascii="Times New Roman" w:hAnsi="Times New Roman" w:cs="Times New Roman"/>
        </w:rPr>
      </w:pPr>
    </w:p>
    <w:p w:rsidR="00B40400" w:rsidRPr="003F47D6" w:rsidRDefault="00B40400" w:rsidP="00B40400">
      <w:pPr>
        <w:pStyle w:val="Default"/>
        <w:rPr>
          <w:rFonts w:ascii="Times New Roman" w:hAnsi="Times New Roman" w:cs="Times New Roman"/>
        </w:rPr>
      </w:pPr>
      <w:r w:rsidRPr="003F47D6">
        <w:rPr>
          <w:rFonts w:ascii="Times New Roman" w:hAnsi="Times New Roman" w:cs="Times New Roman"/>
        </w:rPr>
        <w:t xml:space="preserve">In addition, HUD’s Equal Access Rule at 24 CFR 5.105(a)(2) prohibits discriminatory eligibility determinations in HUD-assisted or HUD-insured housing programs based on actual or perceived sexual orientation, gender identity, or marital status, including any projects funded by the CoC Program, ESG Program, and HOPWA Program. The CoC Program interim rule also contains a fair housing provision at 24 CFR 578.93. For ESG, see 24 CFR 576.407(a) and (b), and for HOPWA, see 24 CFR 574.603 </w:t>
      </w:r>
    </w:p>
    <w:p w:rsidR="00B40400" w:rsidRDefault="00B40400" w:rsidP="00B40400">
      <w:pPr>
        <w:rPr>
          <w:color w:val="222222"/>
          <w:sz w:val="24"/>
          <w:szCs w:val="24"/>
        </w:rPr>
      </w:pPr>
    </w:p>
    <w:p w:rsidR="00B40400" w:rsidRDefault="00B40400" w:rsidP="00B40400">
      <w:pPr>
        <w:rPr>
          <w:color w:val="222222"/>
          <w:sz w:val="24"/>
          <w:szCs w:val="24"/>
        </w:rPr>
      </w:pPr>
      <w:r w:rsidRPr="00D855BE">
        <w:rPr>
          <w:color w:val="222222"/>
          <w:sz w:val="24"/>
          <w:szCs w:val="24"/>
        </w:rPr>
        <w:t xml:space="preserve">At any time during the </w:t>
      </w:r>
      <w:r>
        <w:rPr>
          <w:color w:val="222222"/>
          <w:sz w:val="24"/>
          <w:szCs w:val="24"/>
        </w:rPr>
        <w:t xml:space="preserve">Street Outreach </w:t>
      </w:r>
      <w:r w:rsidRPr="00D855BE">
        <w:rPr>
          <w:color w:val="222222"/>
          <w:sz w:val="24"/>
          <w:szCs w:val="24"/>
        </w:rPr>
        <w:t>process, </w:t>
      </w:r>
      <w:r>
        <w:rPr>
          <w:sz w:val="24"/>
          <w:szCs w:val="24"/>
        </w:rPr>
        <w:t>i</w:t>
      </w:r>
      <w:r w:rsidRPr="009E182A">
        <w:rPr>
          <w:sz w:val="24"/>
          <w:szCs w:val="24"/>
        </w:rPr>
        <w:t>ndividuals or families</w:t>
      </w:r>
      <w:r>
        <w:rPr>
          <w:color w:val="222222"/>
          <w:sz w:val="24"/>
          <w:szCs w:val="24"/>
        </w:rPr>
        <w:t xml:space="preserve"> </w:t>
      </w:r>
      <w:r w:rsidRPr="00D855BE">
        <w:rPr>
          <w:color w:val="222222"/>
          <w:sz w:val="24"/>
          <w:szCs w:val="24"/>
        </w:rPr>
        <w:t xml:space="preserve">have the right to file a complaint, should they feel that this principle has been violated. All </w:t>
      </w:r>
      <w:r w:rsidRPr="009E182A">
        <w:rPr>
          <w:sz w:val="24"/>
          <w:szCs w:val="24"/>
        </w:rPr>
        <w:t>Individuals or families</w:t>
      </w:r>
      <w:r w:rsidRPr="003F47D6">
        <w:t xml:space="preserve"> </w:t>
      </w:r>
      <w:r w:rsidRPr="00D855BE">
        <w:rPr>
          <w:color w:val="222222"/>
          <w:sz w:val="24"/>
          <w:szCs w:val="24"/>
        </w:rPr>
        <w:t>will be provided with the process for filing a complaint. All complaints will be addressed and resolved in a timely and fair manner. </w:t>
      </w:r>
    </w:p>
    <w:p w:rsidR="00B40400" w:rsidRPr="00D855BE" w:rsidRDefault="00B40400" w:rsidP="00B40400">
      <w:pPr>
        <w:rPr>
          <w:color w:val="222222"/>
          <w:sz w:val="24"/>
          <w:szCs w:val="24"/>
        </w:rPr>
      </w:pPr>
    </w:p>
    <w:p w:rsidR="00B40400" w:rsidRPr="00D855BE" w:rsidRDefault="00B40400" w:rsidP="00B40400">
      <w:pPr>
        <w:rPr>
          <w:color w:val="222222"/>
          <w:sz w:val="24"/>
          <w:szCs w:val="24"/>
        </w:rPr>
      </w:pPr>
      <w:r w:rsidRPr="00D855BE">
        <w:rPr>
          <w:color w:val="222222"/>
          <w:sz w:val="24"/>
          <w:szCs w:val="24"/>
        </w:rPr>
        <w:t>The following contacts will be provided to address discrimination or grievance related concerns:</w:t>
      </w:r>
    </w:p>
    <w:p w:rsidR="00B40400" w:rsidRPr="003F47D6" w:rsidRDefault="00B40400" w:rsidP="00B40400">
      <w:pPr>
        <w:pStyle w:val="ListParagraph"/>
        <w:widowControl/>
        <w:numPr>
          <w:ilvl w:val="0"/>
          <w:numId w:val="11"/>
        </w:numPr>
        <w:shd w:val="clear" w:color="auto" w:fill="FFFFFF"/>
        <w:suppressAutoHyphens/>
        <w:autoSpaceDE/>
        <w:textAlignment w:val="baseline"/>
        <w:rPr>
          <w:rFonts w:ascii="Times New Roman" w:eastAsia="Times New Roman" w:hAnsi="Times New Roman" w:cs="Times New Roman"/>
          <w:color w:val="222222"/>
        </w:rPr>
      </w:pPr>
      <w:r w:rsidRPr="003F47D6">
        <w:rPr>
          <w:rFonts w:ascii="Times New Roman" w:eastAsia="Times New Roman" w:hAnsi="Times New Roman" w:cs="Times New Roman"/>
          <w:color w:val="222222"/>
        </w:rPr>
        <w:t>For </w:t>
      </w:r>
      <w:r>
        <w:rPr>
          <w:rFonts w:ascii="Times New Roman" w:eastAsia="Times New Roman" w:hAnsi="Times New Roman" w:cs="Times New Roman"/>
          <w:b/>
          <w:bCs/>
          <w:color w:val="222222"/>
        </w:rPr>
        <w:t xml:space="preserve">nondiscrimination </w:t>
      </w:r>
      <w:r w:rsidRPr="003F47D6">
        <w:rPr>
          <w:rFonts w:ascii="Times New Roman" w:eastAsia="Times New Roman" w:hAnsi="Times New Roman" w:cs="Times New Roman"/>
          <w:b/>
          <w:bCs/>
          <w:color w:val="222222"/>
        </w:rPr>
        <w:t>complaints</w:t>
      </w:r>
      <w:r w:rsidRPr="003F47D6">
        <w:rPr>
          <w:rFonts w:ascii="Times New Roman" w:eastAsia="Times New Roman" w:hAnsi="Times New Roman" w:cs="Times New Roman"/>
          <w:color w:val="222222"/>
        </w:rPr>
        <w:t xml:space="preserve">, contact the Department of Housing and Urban Development: </w:t>
      </w:r>
    </w:p>
    <w:p w:rsidR="00B40400" w:rsidRPr="00D855BE" w:rsidRDefault="004C5AD0" w:rsidP="00B40400">
      <w:pPr>
        <w:pStyle w:val="ListParagraph"/>
        <w:widowControl/>
        <w:numPr>
          <w:ilvl w:val="0"/>
          <w:numId w:val="10"/>
        </w:numPr>
        <w:shd w:val="clear" w:color="auto" w:fill="FFFFFF"/>
        <w:suppressAutoHyphens/>
        <w:autoSpaceDE/>
        <w:textAlignment w:val="baseline"/>
        <w:rPr>
          <w:rFonts w:ascii="Times New Roman" w:eastAsia="Times New Roman" w:hAnsi="Times New Roman" w:cs="Times New Roman"/>
        </w:rPr>
      </w:pPr>
      <w:hyperlink r:id="rId7" w:history="1">
        <w:r w:rsidR="00B40400" w:rsidRPr="00D855BE">
          <w:rPr>
            <w:rFonts w:ascii="Times New Roman" w:eastAsia="Times New Roman" w:hAnsi="Times New Roman" w:cs="Times New Roman"/>
            <w:bCs/>
          </w:rPr>
          <w:t>Address</w:t>
        </w:r>
      </w:hyperlink>
      <w:r w:rsidR="00B40400" w:rsidRPr="00D855BE">
        <w:rPr>
          <w:rFonts w:ascii="Times New Roman" w:eastAsia="Times New Roman" w:hAnsi="Times New Roman" w:cs="Times New Roman"/>
          <w:bCs/>
        </w:rPr>
        <w:t>:</w:t>
      </w:r>
      <w:r w:rsidR="00B40400" w:rsidRPr="00D855BE">
        <w:rPr>
          <w:rFonts w:ascii="Times New Roman" w:eastAsia="Times New Roman" w:hAnsi="Times New Roman" w:cs="Times New Roman"/>
          <w:b/>
          <w:bCs/>
        </w:rPr>
        <w:t> </w:t>
      </w:r>
      <w:r w:rsidR="00B40400" w:rsidRPr="00D855BE">
        <w:rPr>
          <w:rFonts w:ascii="Times New Roman" w:eastAsia="Times New Roman" w:hAnsi="Times New Roman" w:cs="Times New Roman"/>
        </w:rPr>
        <w:t xml:space="preserve">400 State Ave # 200, Kansas City, KS 66101  </w:t>
      </w:r>
    </w:p>
    <w:p w:rsidR="00B40400" w:rsidRPr="00D855BE" w:rsidRDefault="00B40400" w:rsidP="00B40400">
      <w:pPr>
        <w:pStyle w:val="ListParagraph"/>
        <w:widowControl/>
        <w:numPr>
          <w:ilvl w:val="0"/>
          <w:numId w:val="9"/>
        </w:numPr>
        <w:shd w:val="clear" w:color="auto" w:fill="FFFFFF"/>
        <w:suppressAutoHyphens/>
        <w:autoSpaceDE/>
        <w:textAlignment w:val="baseline"/>
        <w:rPr>
          <w:rFonts w:ascii="Times New Roman" w:eastAsia="Times New Roman" w:hAnsi="Times New Roman" w:cs="Times New Roman"/>
        </w:rPr>
      </w:pPr>
      <w:r w:rsidRPr="005835A9">
        <w:rPr>
          <w:rFonts w:ascii="Times New Roman" w:eastAsia="Times New Roman" w:hAnsi="Times New Roman" w:cs="Times New Roman"/>
          <w:color w:val="222222"/>
        </w:rPr>
        <w:t>Phone:</w:t>
      </w:r>
      <w:r w:rsidRPr="00D855BE">
        <w:rPr>
          <w:rFonts w:ascii="Times New Roman" w:eastAsia="Times New Roman" w:hAnsi="Times New Roman" w:cs="Times New Roman"/>
          <w:b/>
          <w:bCs/>
        </w:rPr>
        <w:t> </w:t>
      </w:r>
      <w:hyperlink r:id="rId8" w:tooltip="Call via Hangouts" w:history="1">
        <w:r w:rsidRPr="00D855BE">
          <w:rPr>
            <w:rFonts w:ascii="Times New Roman" w:eastAsia="Times New Roman" w:hAnsi="Times New Roman" w:cs="Times New Roman"/>
          </w:rPr>
          <w:t>(913) 551-5462</w:t>
        </w:r>
      </w:hyperlink>
    </w:p>
    <w:p w:rsidR="00B40400" w:rsidRPr="005835A9" w:rsidRDefault="00B40400" w:rsidP="00B40400">
      <w:pPr>
        <w:pStyle w:val="ListParagraph"/>
        <w:widowControl/>
        <w:numPr>
          <w:ilvl w:val="0"/>
          <w:numId w:val="9"/>
        </w:numPr>
        <w:suppressAutoHyphens/>
        <w:autoSpaceDE/>
        <w:textAlignment w:val="baseline"/>
        <w:rPr>
          <w:rFonts w:ascii="Times New Roman" w:eastAsia="Times New Roman" w:hAnsi="Times New Roman" w:cs="Times New Roman"/>
          <w:color w:val="222222"/>
        </w:rPr>
      </w:pPr>
      <w:r w:rsidRPr="005835A9">
        <w:rPr>
          <w:rFonts w:ascii="Times New Roman" w:eastAsia="Times New Roman" w:hAnsi="Times New Roman" w:cs="Times New Roman"/>
          <w:color w:val="222222"/>
        </w:rPr>
        <w:t>Online: </w:t>
      </w:r>
      <w:hyperlink r:id="rId9" w:tgtFrame="_blank" w:history="1">
        <w:r w:rsidRPr="005835A9">
          <w:rPr>
            <w:rFonts w:ascii="Times New Roman" w:eastAsia="Times New Roman" w:hAnsi="Times New Roman" w:cs="Times New Roman"/>
            <w:color w:val="1155CC"/>
            <w:u w:val="single"/>
          </w:rPr>
          <w:t>https://portal.hud.gov/hudportal/HUD?src=/program_offices/fair_housing_equal_opp/onlinecomplaint</w:t>
        </w:r>
      </w:hyperlink>
      <w:r w:rsidRPr="005835A9">
        <w:rPr>
          <w:rFonts w:ascii="Times New Roman" w:eastAsia="Times New Roman" w:hAnsi="Times New Roman" w:cs="Times New Roman"/>
          <w:color w:val="222222"/>
        </w:rPr>
        <w:t> </w:t>
      </w:r>
    </w:p>
    <w:p w:rsidR="00B40400" w:rsidRDefault="00B40400" w:rsidP="00B40400">
      <w:pPr>
        <w:pStyle w:val="ListParagraph"/>
        <w:widowControl/>
        <w:numPr>
          <w:ilvl w:val="0"/>
          <w:numId w:val="11"/>
        </w:numPr>
        <w:suppressAutoHyphens/>
        <w:autoSpaceDE/>
        <w:textAlignment w:val="baseline"/>
        <w:rPr>
          <w:rFonts w:ascii="Times New Roman" w:eastAsia="Times New Roman" w:hAnsi="Times New Roman" w:cs="Times New Roman"/>
          <w:color w:val="222222"/>
        </w:rPr>
      </w:pPr>
      <w:r w:rsidRPr="003F47D6">
        <w:rPr>
          <w:rFonts w:ascii="Times New Roman" w:eastAsia="Times New Roman" w:hAnsi="Times New Roman" w:cs="Times New Roman"/>
          <w:color w:val="222222"/>
        </w:rPr>
        <w:t>For housing program related complaints, grievances will be directed to the appropriate housing provider for resolution. </w:t>
      </w:r>
    </w:p>
    <w:p w:rsidR="00B40400" w:rsidRDefault="00B40400" w:rsidP="00B40400">
      <w:pPr>
        <w:pStyle w:val="ListParagraph"/>
        <w:widowControl/>
        <w:numPr>
          <w:ilvl w:val="0"/>
          <w:numId w:val="11"/>
        </w:numPr>
        <w:suppressAutoHyphens/>
        <w:autoSpaceDE/>
        <w:textAlignment w:val="baseline"/>
        <w:rPr>
          <w:rFonts w:ascii="Times New Roman" w:eastAsia="Times New Roman" w:hAnsi="Times New Roman" w:cs="Times New Roman"/>
          <w:color w:val="222222"/>
        </w:rPr>
      </w:pPr>
      <w:r>
        <w:rPr>
          <w:rFonts w:ascii="Times New Roman" w:eastAsia="Times New Roman" w:hAnsi="Times New Roman" w:cs="Times New Roman"/>
          <w:color w:val="222222"/>
        </w:rPr>
        <w:t xml:space="preserve">For street outreach related complaints, grievances will be directed to the Executive Committee of The Homeless Coalition. </w:t>
      </w:r>
    </w:p>
    <w:p w:rsidR="00B40400" w:rsidRDefault="00B40400">
      <w:pPr>
        <w:rPr>
          <w:sz w:val="25"/>
        </w:rPr>
      </w:pPr>
    </w:p>
    <w:p w:rsidR="008B458E" w:rsidRPr="003F47D6" w:rsidRDefault="008B458E" w:rsidP="008B458E">
      <w:pPr>
        <w:pStyle w:val="Standard"/>
        <w:rPr>
          <w:rFonts w:ascii="Times New Roman" w:hAnsi="Times New Roman" w:cs="Times New Roman"/>
          <w:b/>
          <w:u w:val="single"/>
        </w:rPr>
      </w:pPr>
      <w:r w:rsidRPr="003F47D6">
        <w:rPr>
          <w:rFonts w:ascii="Times New Roman" w:hAnsi="Times New Roman" w:cs="Times New Roman"/>
          <w:b/>
          <w:u w:val="single"/>
        </w:rPr>
        <w:t>Evaluation</w:t>
      </w:r>
    </w:p>
    <w:p w:rsidR="008B458E" w:rsidRDefault="008B458E" w:rsidP="008B458E">
      <w:pPr>
        <w:pStyle w:val="Standard"/>
        <w:rPr>
          <w:rFonts w:ascii="Times New Roman" w:hAnsi="Times New Roman" w:cs="Times New Roman"/>
          <w:color w:val="auto"/>
        </w:rPr>
      </w:pPr>
      <w:r w:rsidRPr="003F47D6">
        <w:rPr>
          <w:rFonts w:ascii="Times New Roman" w:hAnsi="Times New Roman" w:cs="Times New Roman"/>
        </w:rPr>
        <w:t xml:space="preserve">The </w:t>
      </w:r>
      <w:r>
        <w:rPr>
          <w:rFonts w:ascii="Times New Roman" w:hAnsi="Times New Roman" w:cs="Times New Roman"/>
        </w:rPr>
        <w:t>Homeless Coalition w</w:t>
      </w:r>
      <w:r w:rsidRPr="003F47D6">
        <w:rPr>
          <w:rFonts w:ascii="Times New Roman" w:hAnsi="Times New Roman" w:cs="Times New Roman"/>
        </w:rPr>
        <w:t>ill</w:t>
      </w:r>
      <w:r>
        <w:rPr>
          <w:rFonts w:ascii="Times New Roman" w:hAnsi="Times New Roman" w:cs="Times New Roman"/>
        </w:rPr>
        <w:t xml:space="preserve"> evaluate the effectiveness of The Street Outreach program</w:t>
      </w:r>
      <w:r w:rsidR="00D24B37">
        <w:rPr>
          <w:rFonts w:ascii="Times New Roman" w:hAnsi="Times New Roman" w:cs="Times New Roman"/>
        </w:rPr>
        <w:t>.</w:t>
      </w:r>
      <w:r>
        <w:rPr>
          <w:rFonts w:ascii="Times New Roman" w:hAnsi="Times New Roman" w:cs="Times New Roman"/>
        </w:rPr>
        <w:t xml:space="preserve"> </w:t>
      </w:r>
      <w:r w:rsidRPr="007865F5">
        <w:rPr>
          <w:rFonts w:ascii="Times New Roman" w:hAnsi="Times New Roman" w:cs="Times New Roman"/>
          <w:color w:val="auto"/>
        </w:rPr>
        <w:t xml:space="preserve">The </w:t>
      </w:r>
      <w:r w:rsidR="00D24B37">
        <w:rPr>
          <w:rFonts w:ascii="Times New Roman" w:hAnsi="Times New Roman" w:cs="Times New Roman"/>
          <w:color w:val="auto"/>
        </w:rPr>
        <w:t>Street Outreach Committee w</w:t>
      </w:r>
      <w:r>
        <w:rPr>
          <w:rFonts w:ascii="Times New Roman" w:hAnsi="Times New Roman" w:cs="Times New Roman"/>
          <w:color w:val="auto"/>
        </w:rPr>
        <w:t xml:space="preserve">ill </w:t>
      </w:r>
      <w:r w:rsidRPr="007865F5">
        <w:rPr>
          <w:rFonts w:ascii="Times New Roman" w:hAnsi="Times New Roman" w:cs="Times New Roman"/>
          <w:color w:val="auto"/>
        </w:rPr>
        <w:t>gather quantitative data elements</w:t>
      </w:r>
      <w:r w:rsidR="009177CE">
        <w:rPr>
          <w:rFonts w:ascii="Times New Roman" w:hAnsi="Times New Roman" w:cs="Times New Roman"/>
          <w:color w:val="auto"/>
        </w:rPr>
        <w:t xml:space="preserve"> included on the Street Outreach intake and homeless verification form. </w:t>
      </w:r>
    </w:p>
    <w:p w:rsidR="009177CE" w:rsidRPr="007865F5" w:rsidRDefault="009177CE" w:rsidP="008B458E">
      <w:pPr>
        <w:pStyle w:val="Standard"/>
        <w:rPr>
          <w:rFonts w:ascii="Times New Roman" w:hAnsi="Times New Roman" w:cs="Times New Roman"/>
          <w:color w:val="auto"/>
        </w:rPr>
      </w:pPr>
    </w:p>
    <w:p w:rsidR="008B458E" w:rsidRDefault="008B458E" w:rsidP="008B458E">
      <w:pPr>
        <w:pStyle w:val="Standard"/>
        <w:numPr>
          <w:ilvl w:val="0"/>
          <w:numId w:val="11"/>
        </w:numPr>
        <w:rPr>
          <w:rFonts w:ascii="Times New Roman" w:hAnsi="Times New Roman" w:cs="Times New Roman"/>
        </w:rPr>
      </w:pPr>
      <w:r w:rsidRPr="00E22944">
        <w:rPr>
          <w:rFonts w:ascii="Times New Roman" w:hAnsi="Times New Roman" w:cs="Times New Roman"/>
        </w:rPr>
        <w:t>Number</w:t>
      </w:r>
      <w:r w:rsidRPr="003F47D6">
        <w:rPr>
          <w:rFonts w:ascii="Times New Roman" w:hAnsi="Times New Roman" w:cs="Times New Roman"/>
        </w:rPr>
        <w:t xml:space="preserve"> of individuals</w:t>
      </w:r>
      <w:r w:rsidR="009177CE">
        <w:rPr>
          <w:rFonts w:ascii="Times New Roman" w:hAnsi="Times New Roman" w:cs="Times New Roman"/>
        </w:rPr>
        <w:t xml:space="preserve"> assessed</w:t>
      </w:r>
    </w:p>
    <w:p w:rsidR="009177CE" w:rsidRDefault="009177CE" w:rsidP="008B458E">
      <w:pPr>
        <w:pStyle w:val="Standard"/>
        <w:numPr>
          <w:ilvl w:val="0"/>
          <w:numId w:val="11"/>
        </w:numPr>
        <w:rPr>
          <w:rFonts w:ascii="Times New Roman" w:hAnsi="Times New Roman" w:cs="Times New Roman"/>
        </w:rPr>
      </w:pPr>
      <w:r>
        <w:rPr>
          <w:rFonts w:ascii="Times New Roman" w:hAnsi="Times New Roman" w:cs="Times New Roman"/>
        </w:rPr>
        <w:t xml:space="preserve">Number of homeless verification letters </w:t>
      </w:r>
    </w:p>
    <w:p w:rsidR="008B458E" w:rsidRDefault="009177CE" w:rsidP="008B458E">
      <w:pPr>
        <w:pStyle w:val="Standard"/>
        <w:numPr>
          <w:ilvl w:val="0"/>
          <w:numId w:val="11"/>
        </w:numPr>
        <w:rPr>
          <w:rFonts w:ascii="Times New Roman" w:hAnsi="Times New Roman" w:cs="Times New Roman"/>
        </w:rPr>
      </w:pPr>
      <w:r>
        <w:rPr>
          <w:rFonts w:ascii="Times New Roman" w:hAnsi="Times New Roman" w:cs="Times New Roman"/>
        </w:rPr>
        <w:t xml:space="preserve">Unsheltered locations </w:t>
      </w:r>
    </w:p>
    <w:p w:rsidR="009177CE" w:rsidRDefault="009177CE" w:rsidP="008B458E">
      <w:pPr>
        <w:pStyle w:val="Standard"/>
        <w:numPr>
          <w:ilvl w:val="0"/>
          <w:numId w:val="11"/>
        </w:numPr>
        <w:rPr>
          <w:rFonts w:ascii="Times New Roman" w:hAnsi="Times New Roman" w:cs="Times New Roman"/>
        </w:rPr>
      </w:pPr>
      <w:r>
        <w:rPr>
          <w:rFonts w:ascii="Times New Roman" w:hAnsi="Times New Roman" w:cs="Times New Roman"/>
        </w:rPr>
        <w:t>Number of individuals who get housed that received a homeless verification letter</w:t>
      </w:r>
    </w:p>
    <w:p w:rsidR="009177CE" w:rsidRDefault="009177CE" w:rsidP="009177CE">
      <w:pPr>
        <w:pStyle w:val="Standard"/>
        <w:ind w:left="720"/>
        <w:rPr>
          <w:rFonts w:ascii="Times New Roman" w:hAnsi="Times New Roman" w:cs="Times New Roman"/>
        </w:rPr>
      </w:pPr>
    </w:p>
    <w:p w:rsidR="008B458E" w:rsidRDefault="008B458E" w:rsidP="008B458E">
      <w:pPr>
        <w:pStyle w:val="Standard"/>
        <w:rPr>
          <w:rFonts w:ascii="Times New Roman" w:hAnsi="Times New Roman" w:cs="Times New Roman"/>
        </w:rPr>
      </w:pPr>
    </w:p>
    <w:p w:rsidR="008B458E" w:rsidRPr="003F47D6" w:rsidRDefault="008B458E" w:rsidP="008B458E">
      <w:pPr>
        <w:pStyle w:val="Standard"/>
        <w:tabs>
          <w:tab w:val="left" w:pos="3740"/>
        </w:tabs>
        <w:rPr>
          <w:rFonts w:ascii="Times New Roman" w:hAnsi="Times New Roman" w:cs="Times New Roman"/>
          <w:b/>
          <w:bCs/>
          <w:u w:val="single"/>
        </w:rPr>
      </w:pPr>
      <w:r w:rsidRPr="003F47D6">
        <w:rPr>
          <w:rFonts w:ascii="Times New Roman" w:hAnsi="Times New Roman" w:cs="Times New Roman"/>
          <w:b/>
          <w:bCs/>
          <w:u w:val="single"/>
        </w:rPr>
        <w:t>Training</w:t>
      </w:r>
    </w:p>
    <w:p w:rsidR="009177CE" w:rsidRDefault="009177CE" w:rsidP="009177CE">
      <w:pPr>
        <w:pStyle w:val="Standard"/>
        <w:tabs>
          <w:tab w:val="left" w:pos="3740"/>
        </w:tabs>
        <w:rPr>
          <w:rFonts w:ascii="Times New Roman" w:hAnsi="Times New Roman" w:cs="Times New Roman"/>
          <w:bCs/>
        </w:rPr>
      </w:pPr>
      <w:r>
        <w:rPr>
          <w:rFonts w:ascii="Times New Roman" w:hAnsi="Times New Roman" w:cs="Times New Roman"/>
          <w:bCs/>
        </w:rPr>
        <w:t>T</w:t>
      </w:r>
      <w:r w:rsidR="008B458E" w:rsidRPr="003F47D6">
        <w:rPr>
          <w:rFonts w:ascii="Times New Roman" w:hAnsi="Times New Roman" w:cs="Times New Roman"/>
          <w:bCs/>
        </w:rPr>
        <w:t>raining</w:t>
      </w:r>
      <w:r>
        <w:rPr>
          <w:rFonts w:ascii="Times New Roman" w:hAnsi="Times New Roman" w:cs="Times New Roman"/>
          <w:bCs/>
        </w:rPr>
        <w:t xml:space="preserve"> for all Street Outreach Volunteers will include:</w:t>
      </w:r>
    </w:p>
    <w:p w:rsidR="009177CE" w:rsidRDefault="009177CE" w:rsidP="009177CE">
      <w:pPr>
        <w:pStyle w:val="Standard"/>
        <w:tabs>
          <w:tab w:val="left" w:pos="3740"/>
        </w:tabs>
        <w:rPr>
          <w:rFonts w:ascii="Times New Roman" w:hAnsi="Times New Roman" w:cs="Times New Roman"/>
          <w:bCs/>
        </w:rPr>
      </w:pPr>
    </w:p>
    <w:p w:rsidR="008B458E" w:rsidRPr="003F47D6" w:rsidRDefault="009177CE" w:rsidP="009177CE">
      <w:pPr>
        <w:pStyle w:val="Standard"/>
        <w:numPr>
          <w:ilvl w:val="0"/>
          <w:numId w:val="16"/>
        </w:numPr>
        <w:tabs>
          <w:tab w:val="left" w:pos="3740"/>
        </w:tabs>
        <w:rPr>
          <w:rFonts w:ascii="Times New Roman" w:hAnsi="Times New Roman" w:cs="Times New Roman"/>
          <w:bCs/>
        </w:rPr>
      </w:pPr>
      <w:r>
        <w:rPr>
          <w:rFonts w:ascii="Times New Roman" w:hAnsi="Times New Roman" w:cs="Times New Roman"/>
          <w:bCs/>
        </w:rPr>
        <w:t>D</w:t>
      </w:r>
      <w:r w:rsidR="008B458E" w:rsidRPr="003F47D6">
        <w:rPr>
          <w:rFonts w:ascii="Times New Roman" w:hAnsi="Times New Roman" w:cs="Times New Roman"/>
          <w:bCs/>
        </w:rPr>
        <w:t>ata</w:t>
      </w:r>
      <w:r>
        <w:rPr>
          <w:rFonts w:ascii="Times New Roman" w:hAnsi="Times New Roman" w:cs="Times New Roman"/>
          <w:bCs/>
        </w:rPr>
        <w:t xml:space="preserve"> collection s</w:t>
      </w:r>
      <w:r w:rsidR="008B458E" w:rsidRPr="003F47D6">
        <w:rPr>
          <w:rFonts w:ascii="Times New Roman" w:hAnsi="Times New Roman" w:cs="Times New Roman"/>
          <w:bCs/>
        </w:rPr>
        <w:t>tandards</w:t>
      </w:r>
    </w:p>
    <w:p w:rsidR="008B458E" w:rsidRDefault="009177CE" w:rsidP="009177CE">
      <w:pPr>
        <w:pStyle w:val="Standard"/>
        <w:numPr>
          <w:ilvl w:val="0"/>
          <w:numId w:val="16"/>
        </w:numPr>
        <w:tabs>
          <w:tab w:val="left" w:pos="3740"/>
        </w:tabs>
        <w:rPr>
          <w:rFonts w:ascii="Times New Roman" w:hAnsi="Times New Roman" w:cs="Times New Roman"/>
          <w:bCs/>
        </w:rPr>
      </w:pPr>
      <w:r>
        <w:rPr>
          <w:rFonts w:ascii="Times New Roman" w:hAnsi="Times New Roman" w:cs="Times New Roman"/>
          <w:bCs/>
        </w:rPr>
        <w:t xml:space="preserve">Street Outreach </w:t>
      </w:r>
      <w:r w:rsidR="008B458E" w:rsidRPr="003F47D6">
        <w:rPr>
          <w:rFonts w:ascii="Times New Roman" w:hAnsi="Times New Roman" w:cs="Times New Roman"/>
          <w:bCs/>
        </w:rPr>
        <w:t>Policies and Procedures</w:t>
      </w:r>
    </w:p>
    <w:p w:rsidR="008B458E" w:rsidRDefault="007C5B32" w:rsidP="009177CE">
      <w:pPr>
        <w:pStyle w:val="Standard"/>
        <w:numPr>
          <w:ilvl w:val="0"/>
          <w:numId w:val="16"/>
        </w:numPr>
        <w:tabs>
          <w:tab w:val="left" w:pos="3740"/>
        </w:tabs>
        <w:rPr>
          <w:rFonts w:ascii="Times New Roman" w:hAnsi="Times New Roman" w:cs="Times New Roman"/>
          <w:bCs/>
        </w:rPr>
      </w:pPr>
      <w:r>
        <w:rPr>
          <w:rFonts w:ascii="Times New Roman" w:hAnsi="Times New Roman" w:cs="Times New Roman"/>
          <w:bCs/>
        </w:rPr>
        <w:t>Overview of Housing Connect</w:t>
      </w:r>
      <w:r w:rsidR="008B458E">
        <w:rPr>
          <w:rFonts w:ascii="Times New Roman" w:hAnsi="Times New Roman" w:cs="Times New Roman"/>
          <w:bCs/>
        </w:rPr>
        <w:t xml:space="preserve"> </w:t>
      </w:r>
    </w:p>
    <w:p w:rsidR="008B458E" w:rsidRDefault="008B458E" w:rsidP="009177CE">
      <w:pPr>
        <w:pStyle w:val="Standard"/>
        <w:tabs>
          <w:tab w:val="left" w:pos="3740"/>
        </w:tabs>
        <w:ind w:left="720"/>
        <w:rPr>
          <w:rFonts w:ascii="Times New Roman" w:hAnsi="Times New Roman" w:cs="Times New Roman"/>
          <w:bCs/>
        </w:rPr>
      </w:pPr>
    </w:p>
    <w:sectPr w:rsidR="008B458E" w:rsidSect="00B00EAC">
      <w:footerReference w:type="default" r:id="rId10"/>
      <w:pgSz w:w="12170" w:h="15760"/>
      <w:pgMar w:top="1480" w:right="86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AD0" w:rsidRDefault="004C5AD0" w:rsidP="004C5AD0">
      <w:r>
        <w:separator/>
      </w:r>
    </w:p>
  </w:endnote>
  <w:endnote w:type="continuationSeparator" w:id="0">
    <w:p w:rsidR="004C5AD0" w:rsidRDefault="004C5AD0" w:rsidP="004C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AD0" w:rsidRDefault="004C5AD0">
    <w:pPr>
      <w:pStyle w:val="Footer"/>
    </w:pPr>
    <w:r>
      <w:t>Approved: 6-10-2019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AD0" w:rsidRDefault="004C5AD0" w:rsidP="004C5AD0">
      <w:r>
        <w:separator/>
      </w:r>
    </w:p>
  </w:footnote>
  <w:footnote w:type="continuationSeparator" w:id="0">
    <w:p w:rsidR="004C5AD0" w:rsidRDefault="004C5AD0" w:rsidP="004C5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1F53"/>
    <w:multiLevelType w:val="hybridMultilevel"/>
    <w:tmpl w:val="CA8CECFA"/>
    <w:lvl w:ilvl="0" w:tplc="F792275C">
      <w:numFmt w:val="bullet"/>
      <w:lvlText w:val="•"/>
      <w:lvlJc w:val="left"/>
      <w:pPr>
        <w:ind w:left="842" w:hanging="361"/>
      </w:pPr>
      <w:rPr>
        <w:rFonts w:ascii="Arial" w:eastAsia="Arial" w:hAnsi="Arial" w:cs="Arial" w:hint="default"/>
        <w:color w:val="151515"/>
        <w:w w:val="110"/>
        <w:sz w:val="19"/>
        <w:szCs w:val="19"/>
      </w:rPr>
    </w:lvl>
    <w:lvl w:ilvl="1" w:tplc="50B233C8">
      <w:numFmt w:val="bullet"/>
      <w:lvlText w:val="•"/>
      <w:lvlJc w:val="left"/>
      <w:pPr>
        <w:ind w:left="1280" w:hanging="361"/>
      </w:pPr>
      <w:rPr>
        <w:rFonts w:hint="default"/>
      </w:rPr>
    </w:lvl>
    <w:lvl w:ilvl="2" w:tplc="EA7885B4">
      <w:numFmt w:val="bullet"/>
      <w:lvlText w:val="•"/>
      <w:lvlJc w:val="left"/>
      <w:pPr>
        <w:ind w:left="1721" w:hanging="361"/>
      </w:pPr>
      <w:rPr>
        <w:rFonts w:hint="default"/>
      </w:rPr>
    </w:lvl>
    <w:lvl w:ilvl="3" w:tplc="CB7CEC3A">
      <w:numFmt w:val="bullet"/>
      <w:lvlText w:val="•"/>
      <w:lvlJc w:val="left"/>
      <w:pPr>
        <w:ind w:left="2162" w:hanging="361"/>
      </w:pPr>
      <w:rPr>
        <w:rFonts w:hint="default"/>
      </w:rPr>
    </w:lvl>
    <w:lvl w:ilvl="4" w:tplc="1C30AFF2">
      <w:numFmt w:val="bullet"/>
      <w:lvlText w:val="•"/>
      <w:lvlJc w:val="left"/>
      <w:pPr>
        <w:ind w:left="2603" w:hanging="361"/>
      </w:pPr>
      <w:rPr>
        <w:rFonts w:hint="default"/>
      </w:rPr>
    </w:lvl>
    <w:lvl w:ilvl="5" w:tplc="5E1273F0">
      <w:numFmt w:val="bullet"/>
      <w:lvlText w:val="•"/>
      <w:lvlJc w:val="left"/>
      <w:pPr>
        <w:ind w:left="3043" w:hanging="361"/>
      </w:pPr>
      <w:rPr>
        <w:rFonts w:hint="default"/>
      </w:rPr>
    </w:lvl>
    <w:lvl w:ilvl="6" w:tplc="4198C9C4">
      <w:numFmt w:val="bullet"/>
      <w:lvlText w:val="•"/>
      <w:lvlJc w:val="left"/>
      <w:pPr>
        <w:ind w:left="3484" w:hanging="361"/>
      </w:pPr>
      <w:rPr>
        <w:rFonts w:hint="default"/>
      </w:rPr>
    </w:lvl>
    <w:lvl w:ilvl="7" w:tplc="094C237C">
      <w:numFmt w:val="bullet"/>
      <w:lvlText w:val="•"/>
      <w:lvlJc w:val="left"/>
      <w:pPr>
        <w:ind w:left="3925" w:hanging="361"/>
      </w:pPr>
      <w:rPr>
        <w:rFonts w:hint="default"/>
      </w:rPr>
    </w:lvl>
    <w:lvl w:ilvl="8" w:tplc="936E5576">
      <w:numFmt w:val="bullet"/>
      <w:lvlText w:val="•"/>
      <w:lvlJc w:val="left"/>
      <w:pPr>
        <w:ind w:left="4366" w:hanging="361"/>
      </w:pPr>
      <w:rPr>
        <w:rFonts w:hint="default"/>
      </w:rPr>
    </w:lvl>
  </w:abstractNum>
  <w:abstractNum w:abstractNumId="1" w15:restartNumberingAfterBreak="0">
    <w:nsid w:val="19F75684"/>
    <w:multiLevelType w:val="hybridMultilevel"/>
    <w:tmpl w:val="ADC26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5084A"/>
    <w:multiLevelType w:val="hybridMultilevel"/>
    <w:tmpl w:val="52BC4CBA"/>
    <w:lvl w:ilvl="0" w:tplc="1EDC4F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28643D"/>
    <w:multiLevelType w:val="hybridMultilevel"/>
    <w:tmpl w:val="0A5846CA"/>
    <w:lvl w:ilvl="0" w:tplc="65ACE6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F74AB"/>
    <w:multiLevelType w:val="hybridMultilevel"/>
    <w:tmpl w:val="0E704D5A"/>
    <w:lvl w:ilvl="0" w:tplc="D6E8269E">
      <w:numFmt w:val="bullet"/>
      <w:lvlText w:val="•"/>
      <w:lvlJc w:val="left"/>
      <w:pPr>
        <w:ind w:left="841" w:hanging="361"/>
      </w:pPr>
      <w:rPr>
        <w:rFonts w:ascii="Times New Roman" w:eastAsia="Times New Roman" w:hAnsi="Times New Roman" w:cs="Times New Roman" w:hint="default"/>
        <w:color w:val="151515"/>
        <w:w w:val="103"/>
        <w:sz w:val="18"/>
        <w:szCs w:val="18"/>
      </w:rPr>
    </w:lvl>
    <w:lvl w:ilvl="1" w:tplc="E86AC6EE">
      <w:numFmt w:val="bullet"/>
      <w:lvlText w:val="•"/>
      <w:lvlJc w:val="left"/>
      <w:pPr>
        <w:ind w:left="1273" w:hanging="361"/>
      </w:pPr>
      <w:rPr>
        <w:rFonts w:hint="default"/>
      </w:rPr>
    </w:lvl>
    <w:lvl w:ilvl="2" w:tplc="44B40784">
      <w:numFmt w:val="bullet"/>
      <w:lvlText w:val="•"/>
      <w:lvlJc w:val="left"/>
      <w:pPr>
        <w:ind w:left="1707" w:hanging="361"/>
      </w:pPr>
      <w:rPr>
        <w:rFonts w:hint="default"/>
      </w:rPr>
    </w:lvl>
    <w:lvl w:ilvl="3" w:tplc="A02AF9D8">
      <w:numFmt w:val="bullet"/>
      <w:lvlText w:val="•"/>
      <w:lvlJc w:val="left"/>
      <w:pPr>
        <w:ind w:left="2140" w:hanging="361"/>
      </w:pPr>
      <w:rPr>
        <w:rFonts w:hint="default"/>
      </w:rPr>
    </w:lvl>
    <w:lvl w:ilvl="4" w:tplc="99A6019E">
      <w:numFmt w:val="bullet"/>
      <w:lvlText w:val="•"/>
      <w:lvlJc w:val="left"/>
      <w:pPr>
        <w:ind w:left="2574" w:hanging="361"/>
      </w:pPr>
      <w:rPr>
        <w:rFonts w:hint="default"/>
      </w:rPr>
    </w:lvl>
    <w:lvl w:ilvl="5" w:tplc="5CBE4AA0">
      <w:numFmt w:val="bullet"/>
      <w:lvlText w:val="•"/>
      <w:lvlJc w:val="left"/>
      <w:pPr>
        <w:ind w:left="3007" w:hanging="361"/>
      </w:pPr>
      <w:rPr>
        <w:rFonts w:hint="default"/>
      </w:rPr>
    </w:lvl>
    <w:lvl w:ilvl="6" w:tplc="47A2A08A">
      <w:numFmt w:val="bullet"/>
      <w:lvlText w:val="•"/>
      <w:lvlJc w:val="left"/>
      <w:pPr>
        <w:ind w:left="3441" w:hanging="361"/>
      </w:pPr>
      <w:rPr>
        <w:rFonts w:hint="default"/>
      </w:rPr>
    </w:lvl>
    <w:lvl w:ilvl="7" w:tplc="6FE8827E">
      <w:numFmt w:val="bullet"/>
      <w:lvlText w:val="•"/>
      <w:lvlJc w:val="left"/>
      <w:pPr>
        <w:ind w:left="3874" w:hanging="361"/>
      </w:pPr>
      <w:rPr>
        <w:rFonts w:hint="default"/>
      </w:rPr>
    </w:lvl>
    <w:lvl w:ilvl="8" w:tplc="86A6364A">
      <w:numFmt w:val="bullet"/>
      <w:lvlText w:val="•"/>
      <w:lvlJc w:val="left"/>
      <w:pPr>
        <w:ind w:left="4308" w:hanging="361"/>
      </w:pPr>
      <w:rPr>
        <w:rFonts w:hint="default"/>
      </w:rPr>
    </w:lvl>
  </w:abstractNum>
  <w:abstractNum w:abstractNumId="5" w15:restartNumberingAfterBreak="0">
    <w:nsid w:val="2A246F95"/>
    <w:multiLevelType w:val="hybridMultilevel"/>
    <w:tmpl w:val="03484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4E32FA"/>
    <w:multiLevelType w:val="hybridMultilevel"/>
    <w:tmpl w:val="9B349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2A1B12"/>
    <w:multiLevelType w:val="hybridMultilevel"/>
    <w:tmpl w:val="597654EE"/>
    <w:lvl w:ilvl="0" w:tplc="C9B82846">
      <w:numFmt w:val="bullet"/>
      <w:lvlText w:val="•"/>
      <w:lvlJc w:val="left"/>
      <w:pPr>
        <w:ind w:left="837" w:hanging="359"/>
      </w:pPr>
      <w:rPr>
        <w:rFonts w:ascii="Arial" w:eastAsia="Arial" w:hAnsi="Arial" w:cs="Arial" w:hint="default"/>
        <w:color w:val="151515"/>
        <w:w w:val="104"/>
        <w:sz w:val="23"/>
        <w:szCs w:val="23"/>
      </w:rPr>
    </w:lvl>
    <w:lvl w:ilvl="1" w:tplc="50206D26">
      <w:numFmt w:val="bullet"/>
      <w:lvlText w:val="•"/>
      <w:lvlJc w:val="left"/>
      <w:pPr>
        <w:ind w:left="1273" w:hanging="359"/>
      </w:pPr>
      <w:rPr>
        <w:rFonts w:hint="default"/>
      </w:rPr>
    </w:lvl>
    <w:lvl w:ilvl="2" w:tplc="A40261B4">
      <w:numFmt w:val="bullet"/>
      <w:lvlText w:val="•"/>
      <w:lvlJc w:val="left"/>
      <w:pPr>
        <w:ind w:left="1707" w:hanging="359"/>
      </w:pPr>
      <w:rPr>
        <w:rFonts w:hint="default"/>
      </w:rPr>
    </w:lvl>
    <w:lvl w:ilvl="3" w:tplc="8BACEC86">
      <w:numFmt w:val="bullet"/>
      <w:lvlText w:val="•"/>
      <w:lvlJc w:val="left"/>
      <w:pPr>
        <w:ind w:left="2140" w:hanging="359"/>
      </w:pPr>
      <w:rPr>
        <w:rFonts w:hint="default"/>
      </w:rPr>
    </w:lvl>
    <w:lvl w:ilvl="4" w:tplc="8D0696D8">
      <w:numFmt w:val="bullet"/>
      <w:lvlText w:val="•"/>
      <w:lvlJc w:val="left"/>
      <w:pPr>
        <w:ind w:left="2574" w:hanging="359"/>
      </w:pPr>
      <w:rPr>
        <w:rFonts w:hint="default"/>
      </w:rPr>
    </w:lvl>
    <w:lvl w:ilvl="5" w:tplc="7158BA44">
      <w:numFmt w:val="bullet"/>
      <w:lvlText w:val="•"/>
      <w:lvlJc w:val="left"/>
      <w:pPr>
        <w:ind w:left="3007" w:hanging="359"/>
      </w:pPr>
      <w:rPr>
        <w:rFonts w:hint="default"/>
      </w:rPr>
    </w:lvl>
    <w:lvl w:ilvl="6" w:tplc="728E17EA">
      <w:numFmt w:val="bullet"/>
      <w:lvlText w:val="•"/>
      <w:lvlJc w:val="left"/>
      <w:pPr>
        <w:ind w:left="3441" w:hanging="359"/>
      </w:pPr>
      <w:rPr>
        <w:rFonts w:hint="default"/>
      </w:rPr>
    </w:lvl>
    <w:lvl w:ilvl="7" w:tplc="EE32B6D0">
      <w:numFmt w:val="bullet"/>
      <w:lvlText w:val="•"/>
      <w:lvlJc w:val="left"/>
      <w:pPr>
        <w:ind w:left="3874" w:hanging="359"/>
      </w:pPr>
      <w:rPr>
        <w:rFonts w:hint="default"/>
      </w:rPr>
    </w:lvl>
    <w:lvl w:ilvl="8" w:tplc="D4A43116">
      <w:numFmt w:val="bullet"/>
      <w:lvlText w:val="•"/>
      <w:lvlJc w:val="left"/>
      <w:pPr>
        <w:ind w:left="4308" w:hanging="359"/>
      </w:pPr>
      <w:rPr>
        <w:rFonts w:hint="default"/>
      </w:rPr>
    </w:lvl>
  </w:abstractNum>
  <w:abstractNum w:abstractNumId="8" w15:restartNumberingAfterBreak="0">
    <w:nsid w:val="34C51AB2"/>
    <w:multiLevelType w:val="hybridMultilevel"/>
    <w:tmpl w:val="A20E6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CA2C8D"/>
    <w:multiLevelType w:val="hybridMultilevel"/>
    <w:tmpl w:val="A44C84A8"/>
    <w:lvl w:ilvl="0" w:tplc="9D3EEE06">
      <w:start w:val="1"/>
      <w:numFmt w:val="decimal"/>
      <w:lvlText w:val="%1."/>
      <w:lvlJc w:val="left"/>
      <w:pPr>
        <w:ind w:left="822" w:hanging="370"/>
        <w:jc w:val="left"/>
      </w:pPr>
      <w:rPr>
        <w:rFonts w:ascii="Arial" w:eastAsia="Arial" w:hAnsi="Arial" w:cs="Arial" w:hint="default"/>
        <w:spacing w:val="-1"/>
        <w:w w:val="91"/>
        <w:sz w:val="25"/>
        <w:szCs w:val="25"/>
      </w:rPr>
    </w:lvl>
    <w:lvl w:ilvl="1" w:tplc="F3E2BD1E">
      <w:numFmt w:val="bullet"/>
      <w:lvlText w:val="•"/>
      <w:lvlJc w:val="left"/>
      <w:pPr>
        <w:ind w:left="1676" w:hanging="370"/>
      </w:pPr>
      <w:rPr>
        <w:rFonts w:hint="default"/>
      </w:rPr>
    </w:lvl>
    <w:lvl w:ilvl="2" w:tplc="C1CC6912">
      <w:numFmt w:val="bullet"/>
      <w:lvlText w:val="•"/>
      <w:lvlJc w:val="left"/>
      <w:pPr>
        <w:ind w:left="2533" w:hanging="370"/>
      </w:pPr>
      <w:rPr>
        <w:rFonts w:hint="default"/>
      </w:rPr>
    </w:lvl>
    <w:lvl w:ilvl="3" w:tplc="367CA062">
      <w:numFmt w:val="bullet"/>
      <w:lvlText w:val="•"/>
      <w:lvlJc w:val="left"/>
      <w:pPr>
        <w:ind w:left="3390" w:hanging="370"/>
      </w:pPr>
      <w:rPr>
        <w:rFonts w:hint="default"/>
      </w:rPr>
    </w:lvl>
    <w:lvl w:ilvl="4" w:tplc="6E8EA11E">
      <w:numFmt w:val="bullet"/>
      <w:lvlText w:val="•"/>
      <w:lvlJc w:val="left"/>
      <w:pPr>
        <w:ind w:left="4247" w:hanging="370"/>
      </w:pPr>
      <w:rPr>
        <w:rFonts w:hint="default"/>
      </w:rPr>
    </w:lvl>
    <w:lvl w:ilvl="5" w:tplc="927C075E">
      <w:numFmt w:val="bullet"/>
      <w:lvlText w:val="•"/>
      <w:lvlJc w:val="left"/>
      <w:pPr>
        <w:ind w:left="5104" w:hanging="370"/>
      </w:pPr>
      <w:rPr>
        <w:rFonts w:hint="default"/>
      </w:rPr>
    </w:lvl>
    <w:lvl w:ilvl="6" w:tplc="F912E61E">
      <w:numFmt w:val="bullet"/>
      <w:lvlText w:val="•"/>
      <w:lvlJc w:val="left"/>
      <w:pPr>
        <w:ind w:left="5960" w:hanging="370"/>
      </w:pPr>
      <w:rPr>
        <w:rFonts w:hint="default"/>
      </w:rPr>
    </w:lvl>
    <w:lvl w:ilvl="7" w:tplc="B2EC8EFE">
      <w:numFmt w:val="bullet"/>
      <w:lvlText w:val="•"/>
      <w:lvlJc w:val="left"/>
      <w:pPr>
        <w:ind w:left="6817" w:hanging="370"/>
      </w:pPr>
      <w:rPr>
        <w:rFonts w:hint="default"/>
      </w:rPr>
    </w:lvl>
    <w:lvl w:ilvl="8" w:tplc="106EBF9E">
      <w:numFmt w:val="bullet"/>
      <w:lvlText w:val="•"/>
      <w:lvlJc w:val="left"/>
      <w:pPr>
        <w:ind w:left="7674" w:hanging="370"/>
      </w:pPr>
      <w:rPr>
        <w:rFonts w:hint="default"/>
      </w:rPr>
    </w:lvl>
  </w:abstractNum>
  <w:abstractNum w:abstractNumId="10" w15:restartNumberingAfterBreak="0">
    <w:nsid w:val="432C42B3"/>
    <w:multiLevelType w:val="hybridMultilevel"/>
    <w:tmpl w:val="0504D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AE0AB7"/>
    <w:multiLevelType w:val="hybridMultilevel"/>
    <w:tmpl w:val="208034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A331CF"/>
    <w:multiLevelType w:val="hybridMultilevel"/>
    <w:tmpl w:val="3C947B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C32DF6"/>
    <w:multiLevelType w:val="hybridMultilevel"/>
    <w:tmpl w:val="9FA622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E54729"/>
    <w:multiLevelType w:val="hybridMultilevel"/>
    <w:tmpl w:val="5A0A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4C342D"/>
    <w:multiLevelType w:val="hybridMultilevel"/>
    <w:tmpl w:val="AD5AE774"/>
    <w:lvl w:ilvl="0" w:tplc="DA546A26">
      <w:numFmt w:val="bullet"/>
      <w:lvlText w:val="•"/>
      <w:lvlJc w:val="left"/>
      <w:pPr>
        <w:ind w:left="861" w:hanging="375"/>
      </w:pPr>
      <w:rPr>
        <w:rFonts w:hint="default"/>
        <w:w w:val="110"/>
      </w:rPr>
    </w:lvl>
    <w:lvl w:ilvl="1" w:tplc="A54E44F0">
      <w:numFmt w:val="bullet"/>
      <w:lvlText w:val="•"/>
      <w:lvlJc w:val="left"/>
      <w:pPr>
        <w:ind w:left="1291" w:hanging="375"/>
      </w:pPr>
      <w:rPr>
        <w:rFonts w:hint="default"/>
      </w:rPr>
    </w:lvl>
    <w:lvl w:ilvl="2" w:tplc="13B45420">
      <w:numFmt w:val="bullet"/>
      <w:lvlText w:val="•"/>
      <w:lvlJc w:val="left"/>
      <w:pPr>
        <w:ind w:left="1723" w:hanging="375"/>
      </w:pPr>
      <w:rPr>
        <w:rFonts w:hint="default"/>
      </w:rPr>
    </w:lvl>
    <w:lvl w:ilvl="3" w:tplc="A2C4CBEE">
      <w:numFmt w:val="bullet"/>
      <w:lvlText w:val="•"/>
      <w:lvlJc w:val="left"/>
      <w:pPr>
        <w:ind w:left="2154" w:hanging="375"/>
      </w:pPr>
      <w:rPr>
        <w:rFonts w:hint="default"/>
      </w:rPr>
    </w:lvl>
    <w:lvl w:ilvl="4" w:tplc="262A7A46">
      <w:numFmt w:val="bullet"/>
      <w:lvlText w:val="•"/>
      <w:lvlJc w:val="left"/>
      <w:pPr>
        <w:ind w:left="2586" w:hanging="375"/>
      </w:pPr>
      <w:rPr>
        <w:rFonts w:hint="default"/>
      </w:rPr>
    </w:lvl>
    <w:lvl w:ilvl="5" w:tplc="5042836A">
      <w:numFmt w:val="bullet"/>
      <w:lvlText w:val="•"/>
      <w:lvlJc w:val="left"/>
      <w:pPr>
        <w:ind w:left="3017" w:hanging="375"/>
      </w:pPr>
      <w:rPr>
        <w:rFonts w:hint="default"/>
      </w:rPr>
    </w:lvl>
    <w:lvl w:ilvl="6" w:tplc="E5EAEBEC">
      <w:numFmt w:val="bullet"/>
      <w:lvlText w:val="•"/>
      <w:lvlJc w:val="left"/>
      <w:pPr>
        <w:ind w:left="3449" w:hanging="375"/>
      </w:pPr>
      <w:rPr>
        <w:rFonts w:hint="default"/>
      </w:rPr>
    </w:lvl>
    <w:lvl w:ilvl="7" w:tplc="6EA8BCBC">
      <w:numFmt w:val="bullet"/>
      <w:lvlText w:val="•"/>
      <w:lvlJc w:val="left"/>
      <w:pPr>
        <w:ind w:left="3880" w:hanging="375"/>
      </w:pPr>
      <w:rPr>
        <w:rFonts w:hint="default"/>
      </w:rPr>
    </w:lvl>
    <w:lvl w:ilvl="8" w:tplc="270E8854">
      <w:numFmt w:val="bullet"/>
      <w:lvlText w:val="•"/>
      <w:lvlJc w:val="left"/>
      <w:pPr>
        <w:ind w:left="4312" w:hanging="375"/>
      </w:pPr>
      <w:rPr>
        <w:rFonts w:hint="default"/>
      </w:rPr>
    </w:lvl>
  </w:abstractNum>
  <w:abstractNum w:abstractNumId="16" w15:restartNumberingAfterBreak="0">
    <w:nsid w:val="7EE62146"/>
    <w:multiLevelType w:val="hybridMultilevel"/>
    <w:tmpl w:val="4A728A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5"/>
  </w:num>
  <w:num w:numId="4">
    <w:abstractNumId w:val="7"/>
  </w:num>
  <w:num w:numId="5">
    <w:abstractNumId w:val="9"/>
  </w:num>
  <w:num w:numId="6">
    <w:abstractNumId w:val="3"/>
  </w:num>
  <w:num w:numId="7">
    <w:abstractNumId w:val="2"/>
  </w:num>
  <w:num w:numId="8">
    <w:abstractNumId w:val="10"/>
  </w:num>
  <w:num w:numId="9">
    <w:abstractNumId w:val="13"/>
  </w:num>
  <w:num w:numId="10">
    <w:abstractNumId w:val="6"/>
  </w:num>
  <w:num w:numId="11">
    <w:abstractNumId w:val="11"/>
  </w:num>
  <w:num w:numId="12">
    <w:abstractNumId w:val="1"/>
  </w:num>
  <w:num w:numId="13">
    <w:abstractNumId w:val="14"/>
  </w:num>
  <w:num w:numId="14">
    <w:abstractNumId w:val="5"/>
  </w:num>
  <w:num w:numId="15">
    <w:abstractNumId w:val="16"/>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B80"/>
    <w:rsid w:val="000954BC"/>
    <w:rsid w:val="002D0542"/>
    <w:rsid w:val="00355AF2"/>
    <w:rsid w:val="00444150"/>
    <w:rsid w:val="004C5AD0"/>
    <w:rsid w:val="005A08BE"/>
    <w:rsid w:val="006037A3"/>
    <w:rsid w:val="007B11FA"/>
    <w:rsid w:val="007C5B32"/>
    <w:rsid w:val="008B458E"/>
    <w:rsid w:val="008F6B80"/>
    <w:rsid w:val="009177CE"/>
    <w:rsid w:val="009277D2"/>
    <w:rsid w:val="009D30A0"/>
    <w:rsid w:val="009D594A"/>
    <w:rsid w:val="00B00EAC"/>
    <w:rsid w:val="00B40400"/>
    <w:rsid w:val="00B52BDB"/>
    <w:rsid w:val="00B56B77"/>
    <w:rsid w:val="00B85244"/>
    <w:rsid w:val="00BD5772"/>
    <w:rsid w:val="00CA4EFC"/>
    <w:rsid w:val="00D24B37"/>
    <w:rsid w:val="00EB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55D4"/>
  <w15:docId w15:val="{EE09A1B5-3DB1-440A-946F-E897A39C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63"/>
      <w:ind w:right="3"/>
      <w:jc w:val="center"/>
      <w:outlineLvl w:val="0"/>
    </w:pPr>
    <w:rPr>
      <w:rFonts w:ascii="Arial" w:eastAsia="Arial" w:hAnsi="Arial" w:cs="Arial"/>
      <w:sz w:val="45"/>
      <w:szCs w:val="45"/>
    </w:rPr>
  </w:style>
  <w:style w:type="paragraph" w:styleId="Heading2">
    <w:name w:val="heading 2"/>
    <w:basedOn w:val="Normal"/>
    <w:uiPriority w:val="1"/>
    <w:qFormat/>
    <w:pPr>
      <w:ind w:left="136"/>
      <w:outlineLvl w:val="1"/>
    </w:pPr>
    <w:rPr>
      <w:rFonts w:ascii="Arial" w:eastAsia="Arial" w:hAnsi="Arial" w:cs="Arial"/>
      <w:sz w:val="27"/>
      <w:szCs w:val="27"/>
    </w:rPr>
  </w:style>
  <w:style w:type="paragraph" w:styleId="Heading3">
    <w:name w:val="heading 3"/>
    <w:basedOn w:val="Normal"/>
    <w:uiPriority w:val="1"/>
    <w:qFormat/>
    <w:pPr>
      <w:ind w:left="822" w:hanging="361"/>
      <w:outlineLvl w:val="2"/>
    </w:pPr>
    <w:rPr>
      <w:rFonts w:ascii="Arial" w:eastAsia="Arial" w:hAnsi="Arial" w:cs="Arial"/>
      <w:sz w:val="25"/>
      <w:szCs w:val="25"/>
    </w:rPr>
  </w:style>
  <w:style w:type="paragraph" w:styleId="Heading4">
    <w:name w:val="heading 4"/>
    <w:basedOn w:val="Normal"/>
    <w:uiPriority w:val="1"/>
    <w:qFormat/>
    <w:pPr>
      <w:spacing w:before="90"/>
      <w:ind w:left="157"/>
      <w:outlineLvl w:val="3"/>
    </w:pPr>
    <w:rPr>
      <w:sz w:val="24"/>
      <w:szCs w:val="24"/>
    </w:rPr>
  </w:style>
  <w:style w:type="paragraph" w:styleId="Heading5">
    <w:name w:val="heading 5"/>
    <w:basedOn w:val="Normal"/>
    <w:uiPriority w:val="1"/>
    <w:qFormat/>
    <w:pPr>
      <w:ind w:left="100"/>
      <w:outlineLvl w:val="4"/>
    </w:pPr>
    <w:rPr>
      <w:rFonts w:ascii="Arial" w:eastAsia="Arial" w:hAnsi="Arial" w:cs="Arial"/>
      <w:sz w:val="23"/>
      <w:szCs w:val="23"/>
    </w:rPr>
  </w:style>
  <w:style w:type="paragraph" w:styleId="Heading6">
    <w:name w:val="heading 6"/>
    <w:basedOn w:val="Normal"/>
    <w:uiPriority w:val="1"/>
    <w:qFormat/>
    <w:pPr>
      <w:ind w:left="130"/>
      <w:outlineLvl w:val="5"/>
    </w:pPr>
  </w:style>
  <w:style w:type="paragraph" w:styleId="Heading7">
    <w:name w:val="heading 7"/>
    <w:basedOn w:val="Normal"/>
    <w:uiPriority w:val="1"/>
    <w:qFormat/>
    <w:pPr>
      <w:ind w:left="123"/>
      <w:outlineLvl w:val="6"/>
    </w:pPr>
    <w:rPr>
      <w:rFonts w:ascii="Arial" w:eastAsia="Arial" w:hAnsi="Arial" w:cs="Arial"/>
      <w:sz w:val="21"/>
      <w:szCs w:val="21"/>
    </w:rPr>
  </w:style>
  <w:style w:type="paragraph" w:styleId="Heading8">
    <w:name w:val="heading 8"/>
    <w:basedOn w:val="Normal"/>
    <w:uiPriority w:val="1"/>
    <w:qFormat/>
    <w:pPr>
      <w:ind w:left="1297"/>
      <w:outlineLvl w:val="7"/>
    </w:pPr>
    <w:rPr>
      <w:sz w:val="20"/>
      <w:szCs w:val="20"/>
    </w:rPr>
  </w:style>
  <w:style w:type="paragraph" w:styleId="Heading9">
    <w:name w:val="heading 9"/>
    <w:basedOn w:val="Normal"/>
    <w:uiPriority w:val="1"/>
    <w:qFormat/>
    <w:pPr>
      <w:ind w:left="836"/>
      <w:outlineLvl w:val="8"/>
    </w:pPr>
    <w:rPr>
      <w:rFonts w:ascii="Arial" w:eastAsia="Arial"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pPr>
      <w:ind w:left="835" w:hanging="361"/>
    </w:pPr>
    <w:rPr>
      <w:rFonts w:ascii="Arial" w:eastAsia="Arial" w:hAnsi="Arial" w:cs="Arial"/>
    </w:rPr>
  </w:style>
  <w:style w:type="paragraph" w:customStyle="1" w:styleId="TableParagraph">
    <w:name w:val="Table Paragraph"/>
    <w:basedOn w:val="Normal"/>
    <w:uiPriority w:val="1"/>
    <w:qFormat/>
  </w:style>
  <w:style w:type="paragraph" w:customStyle="1" w:styleId="Standard">
    <w:name w:val="Standard"/>
    <w:rsid w:val="00B00EAC"/>
    <w:pPr>
      <w:widowControl/>
      <w:suppressAutoHyphens/>
      <w:autoSpaceDE/>
      <w:textAlignment w:val="baseline"/>
    </w:pPr>
    <w:rPr>
      <w:rFonts w:ascii="Georgia" w:eastAsia="SimSun" w:hAnsi="Georgia" w:cs="Georgia"/>
      <w:color w:val="000000"/>
      <w:kern w:val="3"/>
      <w:sz w:val="24"/>
      <w:szCs w:val="24"/>
    </w:rPr>
  </w:style>
  <w:style w:type="table" w:styleId="TableGrid">
    <w:name w:val="Table Grid"/>
    <w:basedOn w:val="TableNormal"/>
    <w:uiPriority w:val="59"/>
    <w:rsid w:val="006037A3"/>
    <w:pPr>
      <w:suppressAutoHyphens/>
      <w:autoSpaceDE/>
      <w:textAlignment w:val="baseline"/>
    </w:pPr>
    <w:rPr>
      <w:rFonts w:ascii="Calibri" w:eastAsia="SimSun" w:hAnsi="Calibri" w:cs="F"/>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0400"/>
    <w:pPr>
      <w:widowControl/>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441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150"/>
    <w:rPr>
      <w:rFonts w:ascii="Segoe UI" w:eastAsia="Times New Roman" w:hAnsi="Segoe UI" w:cs="Segoe UI"/>
      <w:sz w:val="18"/>
      <w:szCs w:val="18"/>
    </w:rPr>
  </w:style>
  <w:style w:type="paragraph" w:styleId="Header">
    <w:name w:val="header"/>
    <w:basedOn w:val="Normal"/>
    <w:link w:val="HeaderChar"/>
    <w:uiPriority w:val="99"/>
    <w:unhideWhenUsed/>
    <w:rsid w:val="004C5AD0"/>
    <w:pPr>
      <w:tabs>
        <w:tab w:val="center" w:pos="4680"/>
        <w:tab w:val="right" w:pos="9360"/>
      </w:tabs>
    </w:pPr>
  </w:style>
  <w:style w:type="character" w:customStyle="1" w:styleId="HeaderChar">
    <w:name w:val="Header Char"/>
    <w:basedOn w:val="DefaultParagraphFont"/>
    <w:link w:val="Header"/>
    <w:uiPriority w:val="99"/>
    <w:rsid w:val="004C5AD0"/>
    <w:rPr>
      <w:rFonts w:ascii="Times New Roman" w:eastAsia="Times New Roman" w:hAnsi="Times New Roman" w:cs="Times New Roman"/>
    </w:rPr>
  </w:style>
  <w:style w:type="paragraph" w:styleId="Footer">
    <w:name w:val="footer"/>
    <w:basedOn w:val="Normal"/>
    <w:link w:val="FooterChar"/>
    <w:uiPriority w:val="99"/>
    <w:unhideWhenUsed/>
    <w:rsid w:val="004C5AD0"/>
    <w:pPr>
      <w:tabs>
        <w:tab w:val="center" w:pos="4680"/>
        <w:tab w:val="right" w:pos="9360"/>
      </w:tabs>
    </w:pPr>
  </w:style>
  <w:style w:type="character" w:customStyle="1" w:styleId="FooterChar">
    <w:name w:val="Footer Char"/>
    <w:basedOn w:val="DefaultParagraphFont"/>
    <w:link w:val="Footer"/>
    <w:uiPriority w:val="99"/>
    <w:rsid w:val="004C5AD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https://www.google.com/search?q=housing+%26+urban+development+kansas+city+address&amp;stick=H4sIAAAAAAAAAOPgE-LWT9c3LEnPskzKy9WSzU620s_JT04syczPgzOsElNSilKLiwEqzQgILgAAAA&amp;sa=X&amp;ved=0ahUKEwjj4bO2o6DXAhWsz4MKHauJCdoQ6BMIggEwD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ortal.hud.gov/hudportal/HUD?src=/program_offices/fair_housing_equal_opp/online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Economic Security</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walker</dc:creator>
  <cp:lastModifiedBy>Tammy walker</cp:lastModifiedBy>
  <cp:revision>19</cp:revision>
  <cp:lastPrinted>2019-04-23T15:54:00Z</cp:lastPrinted>
  <dcterms:created xsi:type="dcterms:W3CDTF">2019-04-23T15:11:00Z</dcterms:created>
  <dcterms:modified xsi:type="dcterms:W3CDTF">2019-06-19T20:37:00Z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2019-04-22T00:00:00Z</vt:filetime>
  </property>
  <property fmtid="{D5CDD505-2E9C-101B-9397-08002B2CF9AE}" pid="3" name="Creator">
    <vt:lpwstr>PFU ScanSnap Manager 6.3.20 #S1100i</vt:lpwstr>
  </property>
  <property fmtid="{D5CDD505-2E9C-101B-9397-08002B2CF9AE}" pid="4" name="LastSaved">
    <vt:filetime>2019-04-22T00:00:00Z</vt:filetime>
  </property>
</Properties>
</file>