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4"/>
        <w:gridCol w:w="12096"/>
      </w:tblGrid>
      <w:tr w:rsidR="006302D8" w14:paraId="2C3A9FB0" w14:textId="77777777">
        <w:trPr>
          <w:jc w:val="center"/>
        </w:trPr>
        <w:tc>
          <w:tcPr>
            <w:tcW w:w="1584" w:type="dxa"/>
            <w:vAlign w:val="center"/>
          </w:tcPr>
          <w:p w14:paraId="06622E87" w14:textId="77777777" w:rsidR="006302D8" w:rsidRDefault="0037018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10AB16" wp14:editId="6D80632D">
                  <wp:extent cx="594360" cy="44116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44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96" w:type="dxa"/>
            <w:vAlign w:val="center"/>
          </w:tcPr>
          <w:p w14:paraId="7F9FB047" w14:textId="143B6896" w:rsidR="006302D8" w:rsidRDefault="00370183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30"/>
              </w:rPr>
              <w:t>Jasper and Newton County Continuum of Care</w:t>
            </w:r>
            <w:r>
              <w:rPr>
                <w:b/>
                <w:color w:val="1F4E79"/>
                <w:sz w:val="30"/>
              </w:rPr>
              <w:br/>
            </w:r>
            <w:r>
              <w:rPr>
                <w:b/>
                <w:sz w:val="24"/>
              </w:rPr>
              <w:t xml:space="preserve">FY2026 CoC NOFO Local Competition Timeline </w:t>
            </w:r>
          </w:p>
        </w:tc>
      </w:tr>
    </w:tbl>
    <w:p w14:paraId="600CDB35" w14:textId="77777777" w:rsidR="006302D8" w:rsidRDefault="00370183">
      <w:pPr>
        <w:spacing w:before="80" w:after="120"/>
        <w:jc w:val="center"/>
      </w:pPr>
      <w:r>
        <w:rPr>
          <w:i/>
        </w:rPr>
        <w:t>All local submissions are due by 5:00 PM Central Time unless otherwise stated. Dates may be revised by the CoC if HUD issues changes or technical guidance.</w:t>
      </w:r>
    </w:p>
    <w:p w14:paraId="684269E7" w14:textId="77777777" w:rsidR="006302D8" w:rsidRDefault="00370183">
      <w:pPr>
        <w:spacing w:after="40"/>
      </w:pPr>
      <w:r>
        <w:rPr>
          <w:b/>
          <w:color w:val="1F4E79"/>
          <w:sz w:val="20"/>
        </w:rPr>
        <w:t>HUD deadline check and local safeguards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2"/>
        <w:gridCol w:w="4320"/>
        <w:gridCol w:w="6768"/>
      </w:tblGrid>
      <w:tr w:rsidR="006302D8" w14:paraId="76510726" w14:textId="77777777">
        <w:trPr>
          <w:tblHeader/>
          <w:jc w:val="center"/>
        </w:trPr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56E5A11A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Checkpoint</w:t>
            </w:r>
          </w:p>
        </w:tc>
        <w:tc>
          <w:tcPr>
            <w:tcW w:w="432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26248A6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HUD / process requirement</w:t>
            </w:r>
          </w:p>
        </w:tc>
        <w:tc>
          <w:tcPr>
            <w:tcW w:w="676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F89D8DA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Local timeline response</w:t>
            </w:r>
          </w:p>
        </w:tc>
      </w:tr>
      <w:tr w:rsidR="006302D8" w14:paraId="38F97EC0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D8C227C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HUD NOFO deadline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413B542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08/26/2026, 8:00 PM Eastern Time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31D6006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internal submission target is 08/21/2026; final HUD deadline retained as external deadline.</w:t>
            </w:r>
          </w:p>
        </w:tc>
      </w:tr>
      <w:tr w:rsidR="006302D8" w14:paraId="0FAC6DF3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6806AE8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15-day applicant notice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17923A5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Written notice must be sent no later than 15 days before the HUD deadline.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FD529AB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Final priority list and written notifications scheduled for 08/11/2026.</w:t>
            </w:r>
          </w:p>
        </w:tc>
      </w:tr>
      <w:tr w:rsidR="006302D8" w14:paraId="5DAB1155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6502BB2C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34D37428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CoC Application, Priority Listing, and project listings should be publicly posted before final submission.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2F1BEEF6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Public posting scheduled for 08/17/2026; preserve dated screenshots.</w:t>
            </w:r>
          </w:p>
        </w:tc>
      </w:tr>
      <w:tr w:rsidR="006302D8" w14:paraId="0FAB94B4" w14:textId="77777777">
        <w:trPr>
          <w:jc w:val="center"/>
        </w:trPr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06C4CC0A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Local competition documentation</w:t>
            </w:r>
          </w:p>
        </w:tc>
        <w:tc>
          <w:tcPr>
            <w:tcW w:w="432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46D44D29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Document public notice, scoring, ranking, appeals, threshold review, and application submission records.</w:t>
            </w:r>
          </w:p>
        </w:tc>
        <w:tc>
          <w:tcPr>
            <w:tcW w:w="67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14:paraId="59A0FA34" w14:textId="77777777" w:rsidR="006302D8" w:rsidRDefault="00370183">
            <w:pPr>
              <w:spacing w:after="0" w:line="240" w:lineRule="auto"/>
            </w:pPr>
            <w:r>
              <w:rPr>
                <w:sz w:val="15"/>
              </w:rPr>
              <w:t>Timeline includes local review, appeal window, applicant revisions, and records checklist.</w:t>
            </w:r>
          </w:p>
        </w:tc>
      </w:tr>
    </w:tbl>
    <w:p w14:paraId="447481E0" w14:textId="77777777" w:rsidR="006302D8" w:rsidRDefault="00370183">
      <w:pPr>
        <w:spacing w:before="160" w:after="40"/>
      </w:pPr>
      <w:r>
        <w:rPr>
          <w:b/>
          <w:color w:val="1F4E79"/>
          <w:sz w:val="20"/>
        </w:rPr>
        <w:t>Local competition timeline</w:t>
      </w:r>
    </w:p>
    <w:tbl>
      <w:tblPr>
        <w:tblW w:w="13680" w:type="dxa"/>
        <w:jc w:val="center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6408"/>
        <w:gridCol w:w="2592"/>
        <w:gridCol w:w="3240"/>
      </w:tblGrid>
      <w:tr w:rsidR="006302D8" w14:paraId="079CCE4C" w14:textId="77777777">
        <w:trPr>
          <w:tblHeader/>
          <w:jc w:val="center"/>
        </w:trPr>
        <w:tc>
          <w:tcPr>
            <w:tcW w:w="14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44A748F7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6408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60A6F65B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Activity / deadline</w:t>
            </w:r>
          </w:p>
        </w:tc>
        <w:tc>
          <w:tcPr>
            <w:tcW w:w="2592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0045FDF8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Responsible</w:t>
            </w:r>
          </w:p>
        </w:tc>
        <w:tc>
          <w:tcPr>
            <w:tcW w:w="3240" w:type="dxa"/>
            <w:tcBorders>
              <w:top w:val="single" w:sz="4" w:space="0" w:color="555555"/>
              <w:left w:val="single" w:sz="4" w:space="0" w:color="555555"/>
              <w:bottom w:val="single" w:sz="4" w:space="0" w:color="555555"/>
              <w:right w:val="single" w:sz="4" w:space="0" w:color="555555"/>
            </w:tcBorders>
            <w:shd w:val="clear" w:color="auto" w:fill="1F4E79"/>
          </w:tcPr>
          <w:p w14:paraId="182CBEB4" w14:textId="77777777" w:rsidR="006302D8" w:rsidRDefault="00370183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Place / notes</w:t>
            </w:r>
          </w:p>
        </w:tc>
      </w:tr>
      <w:tr w:rsidR="006302D8" w14:paraId="426B27C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5A2DF5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Mon 6/1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45F765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HUD releases FY2026 CoC Competition and YHDP Grants NOFO.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4CA4B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HUD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575BD7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Grants.gov / e-snaps. Official HUD deadline is 08/26/2026.</w:t>
            </w:r>
          </w:p>
        </w:tc>
      </w:tr>
      <w:tr w:rsidR="006302D8" w14:paraId="1990F5A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3E149D2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6/2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D9B8EF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Send NOFO release notice, links, and initial local competition alert to CoC membership, current project contacts, CoC Board, and interested stakeholders.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F9872C6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 / CoC Lead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67820D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 and website. Include where updates will be posted.</w:t>
            </w:r>
          </w:p>
        </w:tc>
      </w:tr>
      <w:tr w:rsidR="006302D8" w14:paraId="5896AD77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2DEDA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6/9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203DB0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Post project application timeline, Letter of Intent form, available application types, and local competition overview. Distribute by email and post to The Homeless Coalition website.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8F6FCA2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64678D8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Website and email. Public notice should show local process and due dates.</w:t>
            </w:r>
          </w:p>
        </w:tc>
      </w:tr>
      <w:tr w:rsidR="006302D8" w14:paraId="44E74AA5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7899482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6/16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41316BE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Distribute renewal performance information, HMIS/comparable database reminders, and data quality review materials, if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B5C56D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HMIS Lead / 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07CF59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Email; optional office hours. Allow time to correct data or explain data quality issues.</w:t>
            </w:r>
          </w:p>
        </w:tc>
      </w:tr>
      <w:tr w:rsidR="006302D8" w14:paraId="3C23764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8278822" w14:textId="512F11C2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6/1</w:t>
            </w:r>
            <w:r w:rsidR="0025262F">
              <w:rPr>
                <w:sz w:val="14"/>
              </w:rPr>
              <w:t>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F9E8BA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Rank and Review Committee updates forms, review process, local priorities, scoring tool, appeals process, and threshold screening plan.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0600632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EDA6A0F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Committee meeting. Handwritten local target date.</w:t>
            </w:r>
          </w:p>
        </w:tc>
      </w:tr>
      <w:tr w:rsidR="006302D8" w14:paraId="5153F4CE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77D3771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By Fri 6/19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9C4C5F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Finalize and post local review/ranking procedures, score tool, LOI instructions, project application instructions, and applicant guidance.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CEC4FE0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0C143D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Website and email. Keep screenshots for HUD documentation.</w:t>
            </w:r>
          </w:p>
        </w:tc>
      </w:tr>
      <w:tr w:rsidR="006302D8" w14:paraId="10E5BC1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E3660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6/24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ACE7A5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Letter of Intent due for all project types as applicable, including new, renewal, reallocation, DV bonus, consolidation, transition/replacement, planning, HMIS, and YHDP projects.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E38BE0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1DF5C5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 submission. Use to plan local review workload and identify project types.</w:t>
            </w:r>
          </w:p>
        </w:tc>
      </w:tr>
      <w:tr w:rsidR="006302D8" w14:paraId="4CAB249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86C7878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By Fri 6/26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4567872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Send local application packet, budget instructions, required attachments, and e-snaps guidance to applicants that submitted LOIs.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5799F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FBB39F3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 and website. Include contacts for technical questions.</w:t>
            </w:r>
          </w:p>
        </w:tc>
      </w:tr>
      <w:tr w:rsidR="006302D8" w14:paraId="654B0AE1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CA6FAA3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Mon 7/6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EA13E3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NOFO applicant training and application instructions released; training available for new and renewal applicants.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B09A8AF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Applicant; HMIS Lead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99046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Virtual / recorded. Cover e-snaps, local packet, scorecard, attachments, and deadlines.</w:t>
            </w:r>
          </w:p>
        </w:tc>
      </w:tr>
      <w:tr w:rsidR="006302D8" w14:paraId="693C662D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AED58A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7/8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E6F666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Application portal/process opens for project applications and local packet submissions.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2B90FF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0A5F1D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e-snaps and local submission instructions.</w:t>
            </w:r>
          </w:p>
        </w:tc>
      </w:tr>
      <w:tr w:rsidR="006302D8" w14:paraId="0AECC34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D28C3B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Wed 7/15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FE8DE28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Optional applicant office hours and staff Q&amp;A for process and technical questions. Staff may answer process questions but not project-specific scoring advice.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39F717C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6D16A6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Virtual. Recommended final Q&amp;A before submission week.</w:t>
            </w:r>
          </w:p>
        </w:tc>
      </w:tr>
      <w:tr w:rsidR="006302D8" w14:paraId="25FCAD6D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80C089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Tue 7/21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0B1FFCA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Agency project applications due in e-snaps. Applicants should submit the project application in e-snaps, export the PDF, and prepare the local packet.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AEC30D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7D74F5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e-snaps. Handwritten local target date.</w:t>
            </w:r>
          </w:p>
        </w:tc>
      </w:tr>
      <w:tr w:rsidR="006302D8" w14:paraId="6062213C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99600F1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AAF0F4B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Applicant submits Rank and Review packet/forms to committee, including exported e-snaps PDF, local application, budget, attachments, match/source documentation, and threshold materials.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8EA7FBE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339184" w14:textId="77777777" w:rsidR="006302D8" w:rsidRDefault="00370183">
            <w:pPr>
              <w:spacing w:after="0" w:line="240" w:lineRule="auto"/>
            </w:pPr>
            <w:r>
              <w:rPr>
                <w:sz w:val="14"/>
              </w:rPr>
              <w:t>Email, mail, or in person as directed. Handwritten local target date.</w:t>
            </w:r>
          </w:p>
        </w:tc>
      </w:tr>
      <w:tr w:rsidR="006302D8" w:rsidRPr="003769F7" w14:paraId="705713D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FA1E20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lastRenderedPageBreak/>
              <w:t>Fri 7/24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069CBB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Projects that do not meet threshold review criteria are notified and are not advanced to Rank and Review Panel.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5B9E24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72ACF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Written notice and/or phone call. Include reason for threshold decision.</w:t>
            </w:r>
          </w:p>
        </w:tc>
      </w:tr>
      <w:tr w:rsidR="006302D8" w:rsidRPr="003769F7" w14:paraId="04A1399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7A04C2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Sat 7/25 - Sun 8/2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B9697E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reviews project applications, scorecards, local packets, budgets, and supporting documents independently.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4DB4E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F211EA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Document review. Handwritten local review window.</w:t>
            </w:r>
          </w:p>
        </w:tc>
      </w:tr>
      <w:tr w:rsidR="006302D8" w:rsidRPr="003769F7" w14:paraId="6BE29857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82A4E2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A05569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 meeting to score, rank, and develop preliminary priority listing and funding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9D85EB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B737C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In person or virtual. Handwritten priority-list date aligns with review window.</w:t>
            </w:r>
          </w:p>
        </w:tc>
      </w:tr>
      <w:tr w:rsidR="006302D8" w:rsidRPr="003769F7" w14:paraId="0398898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EFB286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8/3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449FFB7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Distribute/post Preliminary Priority List and notify applicants of preliminary ranking, reductions, rejection, or reallocation recommendations.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5E3D28B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010E7C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Website and email. Starts appeal window.</w:t>
            </w:r>
          </w:p>
        </w:tc>
      </w:tr>
      <w:tr w:rsidR="006302D8" w:rsidRPr="003769F7" w14:paraId="2305469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DDF9C9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Tue 8/4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860878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Written appeals due to Rank and Review Committee Chair by 5:00 PM Central Time.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EFFBA5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39D424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Email to designated appeal contact. Handwritten local target date.</w:t>
            </w:r>
          </w:p>
        </w:tc>
      </w:tr>
      <w:tr w:rsidR="006302D8" w:rsidRPr="003769F7" w14:paraId="21C38993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C71AE5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8/7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0398B1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Appeals reviewed by Rank and Review Committee; appeal determinations documented.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A9971C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Rank and Review Committee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BAFC91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Committee review. Handwritten local target date.</w:t>
            </w:r>
          </w:p>
        </w:tc>
      </w:tr>
      <w:tr w:rsidR="006302D8" w:rsidRPr="003769F7" w14:paraId="3D356D3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58181A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Tue 8/11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458A94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Priority List distributed/posted; written notice sent to all applicants identifying accepted and ranked, rejected, or reduced applications and, if applicable, reasons.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863FEE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/ Rank and Review Chair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F3707D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Website and email to all applicants. This preserves the HUD 15-day notice requirement.</w:t>
            </w:r>
          </w:p>
        </w:tc>
      </w:tr>
      <w:tr w:rsidR="006302D8" w:rsidRPr="003769F7" w14:paraId="7F4D88F2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5ACDA0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8/12 - Fri 8/14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33658E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Applicants revise e-snaps project applications as directed due to recommended funding reductions, technical review clarification, appeal outcomes, or rank/review conditions.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6FE500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5094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No changes after final applicant due date unless directed.</w:t>
            </w:r>
          </w:p>
        </w:tc>
      </w:tr>
      <w:tr w:rsidR="006302D8" w:rsidRPr="003769F7" w14:paraId="4AC83D5F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C8BA94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8/14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4E9918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Final applicant deadline to complete project applications in e-snaps for Collaborative Applicant review.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F81FE7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Project Applicants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90B8A5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Recommended internal lock date.</w:t>
            </w:r>
          </w:p>
        </w:tc>
      </w:tr>
      <w:tr w:rsidR="006302D8" w:rsidRPr="003769F7" w14:paraId="25D83D94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EE73DD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8/17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83CB3F5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Post draft CoC Consolidated Application, Priority Listing, and project listings for public review, including accepted/ranked, noncompetitive, and rejected projects as applicable.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D076E1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276D440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The Homeless Coalition website; email notice. Keep dated screenshots.</w:t>
            </w:r>
          </w:p>
        </w:tc>
      </w:tr>
      <w:tr w:rsidR="006302D8" w:rsidRPr="003769F7" w14:paraId="703D7DD9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3BF1999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Thu 8/20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4603B0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 reviews and votes/approves final Consolidated Application package and Priority Listing for submission.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A08293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CoC Board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5621F83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Board meeting / email vote. Address final comments before internal deadline.</w:t>
            </w:r>
          </w:p>
        </w:tc>
      </w:tr>
      <w:tr w:rsidR="006302D8" w:rsidRPr="003769F7" w14:paraId="1329D9A0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11DC6E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Fri 8/21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421F5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 internal submission target: full application packet, CoC Application, Priority Listing, and ranked project applications ready/submitted in e-snaps.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3DB8E2A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78DB611F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Handwritten local target date; preserves buffer.</w:t>
            </w:r>
          </w:p>
        </w:tc>
      </w:tr>
      <w:tr w:rsidR="006302D8" w:rsidRPr="003769F7" w14:paraId="28D20195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78E903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Mon 8/24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340481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No substantive local changes after this date except urgent technical corrections. HUD technical questions become emergency-focused starting two days before the deadline.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41A11E4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472D1D83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 / HUD support. Use for receipt review and contingency.</w:t>
            </w:r>
          </w:p>
        </w:tc>
      </w:tr>
      <w:tr w:rsidR="006302D8" w14:paraId="14A0E866" w14:textId="77777777" w:rsidTr="003769F7">
        <w:trPr>
          <w:jc w:val="center"/>
        </w:trPr>
        <w:tc>
          <w:tcPr>
            <w:tcW w:w="14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1B93868D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Wed 8/26</w:t>
            </w:r>
          </w:p>
        </w:tc>
        <w:tc>
          <w:tcPr>
            <w:tcW w:w="640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59D8566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HUD-determined final submission deadline for FY2026 CoC Consolidated Application package.</w:t>
            </w:r>
          </w:p>
        </w:tc>
        <w:tc>
          <w:tcPr>
            <w:tcW w:w="25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7135A0C" w14:textId="77777777" w:rsidR="006302D8" w:rsidRPr="003769F7" w:rsidRDefault="00370183">
            <w:pPr>
              <w:spacing w:after="0" w:line="240" w:lineRule="auto"/>
            </w:pPr>
            <w:r w:rsidRPr="003769F7">
              <w:rPr>
                <w:sz w:val="14"/>
              </w:rPr>
              <w:t>Collaborative Applicant</w:t>
            </w:r>
          </w:p>
        </w:tc>
        <w:tc>
          <w:tcPr>
            <w:tcW w:w="32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C72367C" w14:textId="77777777" w:rsidR="006302D8" w:rsidRDefault="00370183">
            <w:pPr>
              <w:spacing w:after="0" w:line="240" w:lineRule="auto"/>
            </w:pPr>
            <w:r w:rsidRPr="003769F7">
              <w:rPr>
                <w:sz w:val="14"/>
              </w:rPr>
              <w:t>e-snaps. Due by 8:00 PM Eastern Time.</w:t>
            </w:r>
          </w:p>
        </w:tc>
      </w:tr>
    </w:tbl>
    <w:p w14:paraId="22DF641E" w14:textId="76D9F292" w:rsidR="006302D8" w:rsidRDefault="006302D8" w:rsidP="003769F7">
      <w:pPr>
        <w:spacing w:before="160" w:after="40"/>
      </w:pPr>
    </w:p>
    <w:sectPr w:rsidR="006302D8" w:rsidSect="00034616">
      <w:footerReference w:type="default" r:id="rId9"/>
      <w:pgSz w:w="15840" w:h="12240" w:orient="landscape"/>
      <w:pgMar w:top="648" w:right="936" w:bottom="648" w:left="93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7CC96" w14:textId="77777777" w:rsidR="0023317B" w:rsidRDefault="0023317B">
      <w:pPr>
        <w:spacing w:after="0" w:line="240" w:lineRule="auto"/>
      </w:pPr>
      <w:r>
        <w:separator/>
      </w:r>
    </w:p>
  </w:endnote>
  <w:endnote w:type="continuationSeparator" w:id="0">
    <w:p w14:paraId="5990F92D" w14:textId="77777777" w:rsidR="0023317B" w:rsidRDefault="0023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D791" w14:textId="77777777" w:rsidR="006302D8" w:rsidRDefault="00370183">
    <w:pPr>
      <w:pStyle w:val="Footer"/>
      <w:jc w:val="center"/>
    </w:pPr>
    <w:r>
      <w:rPr>
        <w:i/>
        <w:sz w:val="16"/>
      </w:rPr>
      <w:t>Draft FY2026 CoC Local Competition Timeline - Jasper and Newton County Continuum of 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F0CAE" w14:textId="77777777" w:rsidR="0023317B" w:rsidRDefault="0023317B">
      <w:pPr>
        <w:spacing w:after="0" w:line="240" w:lineRule="auto"/>
      </w:pPr>
      <w:r>
        <w:separator/>
      </w:r>
    </w:p>
  </w:footnote>
  <w:footnote w:type="continuationSeparator" w:id="0">
    <w:p w14:paraId="3E4A3E17" w14:textId="77777777" w:rsidR="0023317B" w:rsidRDefault="00233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251545">
    <w:abstractNumId w:val="8"/>
  </w:num>
  <w:num w:numId="2" w16cid:durableId="1404647778">
    <w:abstractNumId w:val="6"/>
  </w:num>
  <w:num w:numId="3" w16cid:durableId="494341796">
    <w:abstractNumId w:val="5"/>
  </w:num>
  <w:num w:numId="4" w16cid:durableId="1547522550">
    <w:abstractNumId w:val="4"/>
  </w:num>
  <w:num w:numId="5" w16cid:durableId="1865436428">
    <w:abstractNumId w:val="7"/>
  </w:num>
  <w:num w:numId="6" w16cid:durableId="503906737">
    <w:abstractNumId w:val="3"/>
  </w:num>
  <w:num w:numId="7" w16cid:durableId="447552094">
    <w:abstractNumId w:val="2"/>
  </w:num>
  <w:num w:numId="8" w16cid:durableId="1189564843">
    <w:abstractNumId w:val="1"/>
  </w:num>
  <w:num w:numId="9" w16cid:durableId="169052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17B"/>
    <w:rsid w:val="0025262F"/>
    <w:rsid w:val="0029639D"/>
    <w:rsid w:val="00326F90"/>
    <w:rsid w:val="00370183"/>
    <w:rsid w:val="003769F7"/>
    <w:rsid w:val="006302D8"/>
    <w:rsid w:val="00AA1D8D"/>
    <w:rsid w:val="00B47730"/>
    <w:rsid w:val="00CB0664"/>
    <w:rsid w:val="00DA1C45"/>
    <w:rsid w:val="00E31C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91323"/>
  <w14:defaultImageDpi w14:val="300"/>
  <w15:docId w15:val="{1CD1F623-CAFA-496A-8760-536FDFA03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1004</Words>
  <Characters>6448</Characters>
  <Application>Microsoft Office Word</Application>
  <DocSecurity>0</DocSecurity>
  <Lines>180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Josh Shackles</cp:lastModifiedBy>
  <cp:revision>3</cp:revision>
  <dcterms:created xsi:type="dcterms:W3CDTF">2026-06-04T14:03:00Z</dcterms:created>
  <dcterms:modified xsi:type="dcterms:W3CDTF">2026-06-12T14:05:00Z</dcterms:modified>
  <cp:category/>
</cp:coreProperties>
</file>