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8A14941" w14:textId="6AB13D88" w:rsidR="004160C6" w:rsidRPr="000C6DE9" w:rsidRDefault="00420AD9" w:rsidP="00420AD9">
      <w:pPr>
        <w:spacing w:after="120"/>
        <w:jc w:val="center"/>
        <w:rPr>
          <w:rFonts w:asciiTheme="majorHAnsi" w:eastAsia="Calibri Light" w:hAnsiTheme="majorHAnsi" w:cs="Times New Roman"/>
          <w:b/>
        </w:rPr>
      </w:pPr>
      <w:r>
        <w:rPr>
          <w:rFonts w:asciiTheme="majorHAnsi" w:eastAsia="Calibri Light" w:hAnsiTheme="majorHAnsi" w:cs="Times New Roman"/>
          <w:b/>
        </w:rPr>
        <w:t>Project Scoring Criteria</w:t>
      </w:r>
    </w:p>
    <w:p w14:paraId="7F700BBA" w14:textId="27BC843A" w:rsidR="000C6DE9" w:rsidRPr="000C6DE9" w:rsidRDefault="0028096A" w:rsidP="000C6DE9">
      <w:pPr>
        <w:jc w:val="both"/>
        <w:rPr>
          <w:rFonts w:asciiTheme="majorHAnsi" w:eastAsia="Calibri Light" w:hAnsiTheme="majorHAnsi" w:cs="Times New Roman"/>
          <w:b/>
        </w:rPr>
      </w:pPr>
      <w:r w:rsidRPr="000C6DE9">
        <w:rPr>
          <w:rFonts w:asciiTheme="majorHAnsi" w:eastAsia="Calibri Light" w:hAnsiTheme="majorHAnsi" w:cs="Times New Roman"/>
          <w:b/>
          <w:u w:val="single"/>
        </w:rPr>
        <w:t xml:space="preserve">Section </w:t>
      </w:r>
      <w:proofErr w:type="gramStart"/>
      <w:r w:rsidRPr="000C6DE9">
        <w:rPr>
          <w:rFonts w:asciiTheme="majorHAnsi" w:eastAsia="Calibri Light" w:hAnsiTheme="majorHAnsi" w:cs="Times New Roman"/>
          <w:b/>
          <w:u w:val="single"/>
        </w:rPr>
        <w:t>1</w:t>
      </w:r>
      <w:r w:rsidR="00192E41" w:rsidRPr="000C6DE9">
        <w:rPr>
          <w:rFonts w:asciiTheme="majorHAnsi" w:eastAsia="Calibri Light" w:hAnsiTheme="majorHAnsi" w:cs="Times New Roman"/>
          <w:b/>
        </w:rPr>
        <w:t xml:space="preserve"> </w:t>
      </w:r>
      <w:r w:rsidR="000C6DE9" w:rsidRPr="000C6DE9">
        <w:rPr>
          <w:rFonts w:asciiTheme="majorHAnsi" w:eastAsia="Calibri Light" w:hAnsiTheme="majorHAnsi" w:cs="Times New Roman"/>
          <w:b/>
        </w:rPr>
        <w:t>:</w:t>
      </w:r>
      <w:proofErr w:type="gramEnd"/>
      <w:r w:rsidR="000C6DE9" w:rsidRPr="000C6DE9">
        <w:rPr>
          <w:rFonts w:asciiTheme="majorHAnsi" w:eastAsia="Calibri Light" w:hAnsiTheme="majorHAnsi" w:cs="Times New Roman"/>
          <w:b/>
        </w:rPr>
        <w:t xml:space="preserve"> </w:t>
      </w:r>
      <w:r w:rsidR="000C6DE9" w:rsidRPr="000C6DE9">
        <w:rPr>
          <w:rFonts w:asciiTheme="majorHAnsi" w:eastAsia="Calibri Light" w:hAnsiTheme="majorHAnsi" w:cs="Times New Roman"/>
          <w:b/>
        </w:rPr>
        <w:t xml:space="preserve">Every </w:t>
      </w:r>
      <w:r w:rsidR="00420AD9">
        <w:rPr>
          <w:rFonts w:asciiTheme="majorHAnsi" w:eastAsia="Calibri Light" w:hAnsiTheme="majorHAnsi" w:cs="Times New Roman"/>
          <w:b/>
        </w:rPr>
        <w:t xml:space="preserve">new </w:t>
      </w:r>
      <w:r w:rsidR="000C6DE9" w:rsidRPr="000C6DE9">
        <w:rPr>
          <w:rFonts w:asciiTheme="majorHAnsi" w:eastAsia="Calibri Light" w:hAnsiTheme="majorHAnsi" w:cs="Times New Roman"/>
          <w:b/>
        </w:rPr>
        <w:t>applicant completes</w:t>
      </w:r>
    </w:p>
    <w:p w14:paraId="578D65A3" w14:textId="77777777" w:rsidR="00192E41" w:rsidRPr="000C6DE9" w:rsidRDefault="00192E41" w:rsidP="00192E41">
      <w:pPr>
        <w:jc w:val="center"/>
        <w:rPr>
          <w:rFonts w:asciiTheme="majorHAnsi" w:eastAsia="Calibri Light" w:hAnsiTheme="majorHAnsi" w:cs="Times New Roman"/>
        </w:rPr>
      </w:pPr>
    </w:p>
    <w:p w14:paraId="7059DC21" w14:textId="20432E09" w:rsidR="00736875" w:rsidRPr="000C6DE9" w:rsidRDefault="00736875" w:rsidP="00D40DCD">
      <w:pPr>
        <w:pStyle w:val="BodyText"/>
        <w:numPr>
          <w:ilvl w:val="0"/>
          <w:numId w:val="35"/>
        </w:numPr>
        <w:ind w:left="1620"/>
        <w:rPr>
          <w:rFonts w:asciiTheme="majorHAnsi" w:hAnsiTheme="majorHAnsi" w:cs="Times New Roman"/>
          <w:sz w:val="22"/>
        </w:rPr>
      </w:pPr>
      <w:r w:rsidRPr="000C6DE9">
        <w:rPr>
          <w:rFonts w:asciiTheme="majorHAnsi" w:hAnsiTheme="majorHAnsi" w:cs="Times New Roman"/>
          <w:sz w:val="22"/>
        </w:rPr>
        <w:t xml:space="preserve">Low Barrier – project application page showing Housing First </w:t>
      </w:r>
    </w:p>
    <w:p w14:paraId="6368F8F5" w14:textId="2CF76EC8" w:rsidR="00736875" w:rsidRPr="000C6DE9" w:rsidRDefault="00736875" w:rsidP="00D40DCD">
      <w:pPr>
        <w:pStyle w:val="BodyText"/>
        <w:numPr>
          <w:ilvl w:val="0"/>
          <w:numId w:val="35"/>
        </w:numPr>
        <w:ind w:left="1620"/>
        <w:rPr>
          <w:rFonts w:asciiTheme="majorHAnsi" w:hAnsiTheme="majorHAnsi" w:cs="Times New Roman"/>
          <w:sz w:val="22"/>
        </w:rPr>
      </w:pPr>
      <w:r w:rsidRPr="000C6DE9">
        <w:rPr>
          <w:rFonts w:asciiTheme="majorHAnsi" w:hAnsiTheme="majorHAnsi" w:cs="Times New Roman"/>
          <w:sz w:val="22"/>
        </w:rPr>
        <w:t xml:space="preserve">HMIS participation </w:t>
      </w:r>
    </w:p>
    <w:p w14:paraId="2B61B624" w14:textId="21205BAB" w:rsidR="00736875" w:rsidRPr="000C6DE9" w:rsidRDefault="00736875" w:rsidP="00D40DCD">
      <w:pPr>
        <w:pStyle w:val="BodyText"/>
        <w:numPr>
          <w:ilvl w:val="0"/>
          <w:numId w:val="35"/>
        </w:numPr>
        <w:ind w:left="1620"/>
        <w:rPr>
          <w:rFonts w:asciiTheme="majorHAnsi" w:hAnsiTheme="majorHAnsi" w:cs="Times New Roman"/>
          <w:sz w:val="22"/>
        </w:rPr>
      </w:pPr>
      <w:r w:rsidRPr="000C6DE9">
        <w:rPr>
          <w:rFonts w:asciiTheme="majorHAnsi" w:hAnsiTheme="majorHAnsi" w:cs="Times New Roman"/>
          <w:sz w:val="22"/>
        </w:rPr>
        <w:t>Non-Discrimination Requirements</w:t>
      </w:r>
    </w:p>
    <w:p w14:paraId="71696957" w14:textId="57C251B0" w:rsidR="00736875" w:rsidRPr="000C6DE9" w:rsidRDefault="00736875" w:rsidP="00D40DCD">
      <w:pPr>
        <w:pStyle w:val="BodyText"/>
        <w:numPr>
          <w:ilvl w:val="0"/>
          <w:numId w:val="35"/>
        </w:numPr>
        <w:ind w:left="1620"/>
        <w:rPr>
          <w:rFonts w:asciiTheme="majorHAnsi" w:hAnsiTheme="majorHAnsi" w:cs="Times New Roman"/>
          <w:sz w:val="22"/>
        </w:rPr>
      </w:pPr>
      <w:r w:rsidRPr="000C6DE9">
        <w:rPr>
          <w:rFonts w:asciiTheme="majorHAnsi" w:hAnsiTheme="majorHAnsi" w:cs="Times New Roman"/>
          <w:sz w:val="22"/>
        </w:rPr>
        <w:t>Equal Housing</w:t>
      </w:r>
    </w:p>
    <w:p w14:paraId="54C49EFC" w14:textId="0297160E" w:rsidR="00736875" w:rsidRPr="000C6DE9" w:rsidRDefault="00736875" w:rsidP="00D40DCD">
      <w:pPr>
        <w:pStyle w:val="BodyText"/>
        <w:numPr>
          <w:ilvl w:val="0"/>
          <w:numId w:val="35"/>
        </w:numPr>
        <w:ind w:left="1620"/>
        <w:rPr>
          <w:rFonts w:asciiTheme="majorHAnsi" w:hAnsiTheme="majorHAnsi" w:cs="Times New Roman"/>
          <w:sz w:val="22"/>
        </w:rPr>
      </w:pPr>
      <w:r w:rsidRPr="000C6DE9">
        <w:rPr>
          <w:rFonts w:asciiTheme="majorHAnsi" w:hAnsiTheme="majorHAnsi" w:cs="Times New Roman"/>
          <w:sz w:val="22"/>
        </w:rPr>
        <w:t>Affirmatively Furthering Fair Housing</w:t>
      </w:r>
    </w:p>
    <w:p w14:paraId="7935C012" w14:textId="79034141" w:rsidR="00736875" w:rsidRPr="000C6DE9" w:rsidRDefault="00736875" w:rsidP="00D40DCD">
      <w:pPr>
        <w:pStyle w:val="BodyText"/>
        <w:numPr>
          <w:ilvl w:val="0"/>
          <w:numId w:val="35"/>
        </w:numPr>
        <w:ind w:left="1620"/>
        <w:rPr>
          <w:rFonts w:asciiTheme="majorHAnsi" w:hAnsiTheme="majorHAnsi" w:cs="Times New Roman"/>
          <w:sz w:val="22"/>
        </w:rPr>
      </w:pPr>
      <w:r w:rsidRPr="000C6DE9">
        <w:rPr>
          <w:rFonts w:asciiTheme="majorHAnsi" w:hAnsiTheme="majorHAnsi" w:cs="Times New Roman"/>
          <w:sz w:val="22"/>
        </w:rPr>
        <w:t>VAWA</w:t>
      </w:r>
    </w:p>
    <w:p w14:paraId="0CEB513A" w14:textId="65C2858A" w:rsidR="00736875" w:rsidRPr="000C6DE9" w:rsidRDefault="00736875" w:rsidP="00D40DCD">
      <w:pPr>
        <w:pStyle w:val="BodyText"/>
        <w:numPr>
          <w:ilvl w:val="0"/>
          <w:numId w:val="35"/>
        </w:numPr>
        <w:ind w:left="1620"/>
        <w:rPr>
          <w:rFonts w:asciiTheme="majorHAnsi" w:hAnsiTheme="majorHAnsi" w:cs="Times New Roman"/>
          <w:sz w:val="22"/>
        </w:rPr>
      </w:pPr>
      <w:r w:rsidRPr="000C6DE9">
        <w:rPr>
          <w:rFonts w:asciiTheme="majorHAnsi" w:hAnsiTheme="majorHAnsi" w:cs="Times New Roman"/>
          <w:sz w:val="22"/>
        </w:rPr>
        <w:t>Financial audit</w:t>
      </w:r>
    </w:p>
    <w:p w14:paraId="7289E110" w14:textId="68A2DBEB" w:rsidR="00736875" w:rsidRPr="000C6DE9" w:rsidRDefault="00736875" w:rsidP="00D40DCD">
      <w:pPr>
        <w:pStyle w:val="BodyText"/>
        <w:numPr>
          <w:ilvl w:val="0"/>
          <w:numId w:val="35"/>
        </w:numPr>
        <w:ind w:left="1620"/>
        <w:rPr>
          <w:rFonts w:asciiTheme="majorHAnsi" w:hAnsiTheme="majorHAnsi" w:cs="Times New Roman"/>
          <w:sz w:val="22"/>
        </w:rPr>
      </w:pPr>
      <w:r w:rsidRPr="000C6DE9">
        <w:rPr>
          <w:rFonts w:asciiTheme="majorHAnsi" w:hAnsiTheme="majorHAnsi" w:cs="Times New Roman"/>
          <w:sz w:val="22"/>
        </w:rPr>
        <w:t>Program capacity</w:t>
      </w:r>
    </w:p>
    <w:p w14:paraId="69510719" w14:textId="565B7A9D" w:rsidR="00CA5E84" w:rsidRPr="000C6DE9" w:rsidRDefault="00CA5E84" w:rsidP="00CA5E84">
      <w:pPr>
        <w:pStyle w:val="BodyText"/>
        <w:numPr>
          <w:ilvl w:val="0"/>
          <w:numId w:val="35"/>
        </w:numPr>
        <w:ind w:left="1620"/>
        <w:rPr>
          <w:rFonts w:asciiTheme="majorHAnsi" w:hAnsiTheme="majorHAnsi" w:cs="Times New Roman"/>
          <w:sz w:val="22"/>
        </w:rPr>
      </w:pPr>
      <w:r w:rsidRPr="000C6DE9">
        <w:rPr>
          <w:rFonts w:asciiTheme="majorHAnsi" w:hAnsiTheme="majorHAnsi" w:cs="Times New Roman"/>
          <w:sz w:val="22"/>
        </w:rPr>
        <w:t>Project eligibility and threshold requirements.</w:t>
      </w:r>
    </w:p>
    <w:p w14:paraId="0E7BB7D1" w14:textId="4E0820BD" w:rsidR="0002135A" w:rsidRPr="000C6DE9" w:rsidRDefault="0002135A" w:rsidP="00CA5E84">
      <w:pPr>
        <w:pStyle w:val="BodyText"/>
        <w:numPr>
          <w:ilvl w:val="0"/>
          <w:numId w:val="35"/>
        </w:numPr>
        <w:ind w:left="1620"/>
        <w:rPr>
          <w:rFonts w:asciiTheme="majorHAnsi" w:hAnsiTheme="majorHAnsi" w:cs="Times New Roman"/>
          <w:sz w:val="22"/>
        </w:rPr>
      </w:pPr>
      <w:r w:rsidRPr="000C6DE9">
        <w:rPr>
          <w:rFonts w:asciiTheme="majorHAnsi" w:hAnsiTheme="majorHAnsi" w:cs="Times New Roman"/>
          <w:sz w:val="22"/>
        </w:rPr>
        <w:t>Organization’s board of directors includes at least one homeless or formerly homeless individual, or a waiver for this regulatory requirement.</w:t>
      </w:r>
    </w:p>
    <w:p w14:paraId="7A6E99E8" w14:textId="77777777" w:rsidR="0028096A" w:rsidRPr="000C6DE9" w:rsidRDefault="0028096A" w:rsidP="0028096A">
      <w:pPr>
        <w:pStyle w:val="BodyText"/>
        <w:ind w:left="1800"/>
        <w:rPr>
          <w:rFonts w:asciiTheme="majorHAnsi" w:hAnsiTheme="majorHAnsi" w:cs="Times New Roman"/>
          <w:sz w:val="22"/>
        </w:rPr>
      </w:pPr>
    </w:p>
    <w:p w14:paraId="752091FB" w14:textId="11D46E07" w:rsidR="00192E41" w:rsidRPr="000C6DE9" w:rsidRDefault="0028096A" w:rsidP="000C6DE9">
      <w:pPr>
        <w:pStyle w:val="BodyText"/>
        <w:rPr>
          <w:rFonts w:asciiTheme="majorHAnsi" w:hAnsiTheme="majorHAnsi" w:cs="Times New Roman"/>
          <w:b/>
          <w:sz w:val="22"/>
        </w:rPr>
      </w:pPr>
      <w:r w:rsidRPr="000C6DE9">
        <w:rPr>
          <w:rFonts w:asciiTheme="majorHAnsi" w:hAnsiTheme="majorHAnsi" w:cs="Times New Roman"/>
          <w:b/>
          <w:sz w:val="22"/>
          <w:u w:val="single"/>
        </w:rPr>
        <w:t>Section 2</w:t>
      </w:r>
      <w:r w:rsidR="00192E41" w:rsidRPr="000C6DE9">
        <w:rPr>
          <w:rFonts w:asciiTheme="majorHAnsi" w:hAnsiTheme="majorHAnsi" w:cs="Times New Roman"/>
          <w:b/>
          <w:sz w:val="22"/>
          <w:u w:val="single"/>
        </w:rPr>
        <w:t>:</w:t>
      </w:r>
      <w:r w:rsidR="00192E41" w:rsidRPr="000C6DE9">
        <w:rPr>
          <w:rFonts w:asciiTheme="majorHAnsi" w:hAnsiTheme="majorHAnsi" w:cs="Times New Roman"/>
          <w:b/>
          <w:sz w:val="22"/>
        </w:rPr>
        <w:t xml:space="preserve"> </w:t>
      </w:r>
      <w:r w:rsidR="00192E41" w:rsidRPr="000C6DE9">
        <w:rPr>
          <w:rFonts w:asciiTheme="majorHAnsi" w:hAnsiTheme="majorHAnsi" w:cs="Times New Roman"/>
          <w:b/>
          <w:sz w:val="22"/>
        </w:rPr>
        <w:t xml:space="preserve">Every </w:t>
      </w:r>
      <w:r w:rsidR="00420AD9">
        <w:rPr>
          <w:rFonts w:asciiTheme="majorHAnsi" w:hAnsiTheme="majorHAnsi" w:cs="Times New Roman"/>
          <w:b/>
          <w:sz w:val="22"/>
        </w:rPr>
        <w:t xml:space="preserve">new </w:t>
      </w:r>
      <w:r w:rsidR="00192E41" w:rsidRPr="000C6DE9">
        <w:rPr>
          <w:rFonts w:asciiTheme="majorHAnsi" w:hAnsiTheme="majorHAnsi" w:cs="Times New Roman"/>
          <w:b/>
          <w:sz w:val="22"/>
        </w:rPr>
        <w:t>applicant completes</w:t>
      </w:r>
    </w:p>
    <w:p w14:paraId="61A36885" w14:textId="57075248" w:rsidR="00736875" w:rsidRPr="000C6DE9" w:rsidRDefault="00736875" w:rsidP="0028722E">
      <w:pPr>
        <w:pStyle w:val="BodyText"/>
        <w:numPr>
          <w:ilvl w:val="1"/>
          <w:numId w:val="35"/>
        </w:numPr>
        <w:ind w:left="1620"/>
        <w:rPr>
          <w:rFonts w:asciiTheme="majorHAnsi" w:hAnsiTheme="majorHAnsi" w:cs="Times New Roman"/>
          <w:sz w:val="22"/>
        </w:rPr>
      </w:pPr>
      <w:r w:rsidRPr="000C6DE9">
        <w:rPr>
          <w:rFonts w:asciiTheme="majorHAnsi" w:hAnsiTheme="majorHAnsi" w:cs="Times New Roman"/>
          <w:sz w:val="22"/>
        </w:rPr>
        <w:t>Attendance</w:t>
      </w:r>
      <w:r w:rsidR="00EB4380" w:rsidRPr="000C6DE9">
        <w:rPr>
          <w:rFonts w:asciiTheme="majorHAnsi" w:hAnsiTheme="majorHAnsi" w:cs="Times New Roman"/>
          <w:sz w:val="22"/>
        </w:rPr>
        <w:t>:5</w:t>
      </w:r>
    </w:p>
    <w:p w14:paraId="014E6BD1" w14:textId="67B78097" w:rsidR="00736875" w:rsidRPr="000C6DE9" w:rsidRDefault="00736875" w:rsidP="0028722E">
      <w:pPr>
        <w:pStyle w:val="BodyText"/>
        <w:numPr>
          <w:ilvl w:val="1"/>
          <w:numId w:val="35"/>
        </w:numPr>
        <w:ind w:left="1620"/>
        <w:rPr>
          <w:rFonts w:asciiTheme="majorHAnsi" w:hAnsiTheme="majorHAnsi" w:cs="Times New Roman"/>
          <w:sz w:val="22"/>
        </w:rPr>
      </w:pPr>
      <w:r w:rsidRPr="000C6DE9">
        <w:rPr>
          <w:rFonts w:asciiTheme="majorHAnsi" w:hAnsiTheme="majorHAnsi" w:cs="Times New Roman"/>
          <w:sz w:val="22"/>
        </w:rPr>
        <w:t>Point In Time Count</w:t>
      </w:r>
      <w:r w:rsidR="00EB4380" w:rsidRPr="000C6DE9">
        <w:rPr>
          <w:rFonts w:asciiTheme="majorHAnsi" w:hAnsiTheme="majorHAnsi" w:cs="Times New Roman"/>
          <w:sz w:val="22"/>
        </w:rPr>
        <w:t>:6</w:t>
      </w:r>
    </w:p>
    <w:p w14:paraId="3A51167C" w14:textId="19A0877B" w:rsidR="00736875" w:rsidRPr="000C6DE9" w:rsidRDefault="00736875" w:rsidP="0028722E">
      <w:pPr>
        <w:pStyle w:val="BodyText"/>
        <w:numPr>
          <w:ilvl w:val="1"/>
          <w:numId w:val="35"/>
        </w:numPr>
        <w:ind w:left="1620"/>
        <w:rPr>
          <w:rFonts w:asciiTheme="majorHAnsi" w:hAnsiTheme="majorHAnsi" w:cs="Times New Roman"/>
          <w:sz w:val="22"/>
        </w:rPr>
      </w:pPr>
      <w:r w:rsidRPr="000C6DE9">
        <w:rPr>
          <w:rFonts w:asciiTheme="majorHAnsi" w:hAnsiTheme="majorHAnsi" w:cs="Times New Roman"/>
          <w:sz w:val="22"/>
        </w:rPr>
        <w:t>Letter of Intent</w:t>
      </w:r>
      <w:r w:rsidR="00EB4380" w:rsidRPr="000C6DE9">
        <w:rPr>
          <w:rFonts w:asciiTheme="majorHAnsi" w:hAnsiTheme="majorHAnsi" w:cs="Times New Roman"/>
          <w:sz w:val="22"/>
        </w:rPr>
        <w:t>:5</w:t>
      </w:r>
    </w:p>
    <w:p w14:paraId="6965B1CD" w14:textId="08C40E56" w:rsidR="00736875" w:rsidRPr="000C6DE9" w:rsidRDefault="00736875" w:rsidP="0028722E">
      <w:pPr>
        <w:pStyle w:val="BodyText"/>
        <w:numPr>
          <w:ilvl w:val="1"/>
          <w:numId w:val="35"/>
        </w:numPr>
        <w:ind w:left="1620"/>
        <w:rPr>
          <w:rFonts w:asciiTheme="majorHAnsi" w:hAnsiTheme="majorHAnsi" w:cs="Times New Roman"/>
          <w:sz w:val="22"/>
        </w:rPr>
      </w:pPr>
      <w:r w:rsidRPr="000C6DE9">
        <w:rPr>
          <w:rFonts w:asciiTheme="majorHAnsi" w:hAnsiTheme="majorHAnsi" w:cs="Times New Roman"/>
          <w:sz w:val="22"/>
        </w:rPr>
        <w:t>HUD Findings</w:t>
      </w:r>
      <w:r w:rsidR="00EB4380" w:rsidRPr="000C6DE9">
        <w:rPr>
          <w:rFonts w:asciiTheme="majorHAnsi" w:hAnsiTheme="majorHAnsi" w:cs="Times New Roman"/>
          <w:sz w:val="22"/>
        </w:rPr>
        <w:t>:10</w:t>
      </w:r>
    </w:p>
    <w:p w14:paraId="7450D685" w14:textId="0C2C1E89" w:rsidR="00736875" w:rsidRPr="000C6DE9" w:rsidRDefault="00736875" w:rsidP="0028722E">
      <w:pPr>
        <w:pStyle w:val="BodyText"/>
        <w:numPr>
          <w:ilvl w:val="1"/>
          <w:numId w:val="35"/>
        </w:numPr>
        <w:ind w:left="1620"/>
        <w:rPr>
          <w:rFonts w:asciiTheme="majorHAnsi" w:hAnsiTheme="majorHAnsi" w:cs="Times New Roman"/>
          <w:sz w:val="22"/>
        </w:rPr>
      </w:pPr>
      <w:r w:rsidRPr="000C6DE9">
        <w:rPr>
          <w:rFonts w:asciiTheme="majorHAnsi" w:hAnsiTheme="majorHAnsi" w:cs="Times New Roman"/>
          <w:sz w:val="22"/>
        </w:rPr>
        <w:t>Special Populations</w:t>
      </w:r>
    </w:p>
    <w:p w14:paraId="139C2B83" w14:textId="0C4CA110" w:rsidR="00736875" w:rsidRPr="000C6DE9" w:rsidRDefault="00736875" w:rsidP="0028722E">
      <w:pPr>
        <w:pStyle w:val="BodyText"/>
        <w:numPr>
          <w:ilvl w:val="1"/>
          <w:numId w:val="35"/>
        </w:numPr>
        <w:ind w:left="1620"/>
        <w:rPr>
          <w:rFonts w:asciiTheme="majorHAnsi" w:hAnsiTheme="majorHAnsi" w:cs="Times New Roman"/>
          <w:sz w:val="22"/>
        </w:rPr>
      </w:pPr>
      <w:r w:rsidRPr="000C6DE9">
        <w:rPr>
          <w:rFonts w:asciiTheme="majorHAnsi" w:hAnsiTheme="majorHAnsi" w:cs="Times New Roman"/>
          <w:sz w:val="22"/>
        </w:rPr>
        <w:t>Housing C</w:t>
      </w:r>
      <w:r w:rsidR="00883455" w:rsidRPr="000C6DE9">
        <w:rPr>
          <w:rFonts w:asciiTheme="majorHAnsi" w:hAnsiTheme="majorHAnsi" w:cs="Times New Roman"/>
          <w:sz w:val="22"/>
        </w:rPr>
        <w:t xml:space="preserve">onnect participation </w:t>
      </w:r>
    </w:p>
    <w:p w14:paraId="2FB10DFD" w14:textId="2255B627" w:rsidR="0028096A" w:rsidRPr="000C6DE9" w:rsidRDefault="0028096A" w:rsidP="0028096A">
      <w:pPr>
        <w:pStyle w:val="BodyText"/>
        <w:spacing w:after="120"/>
        <w:ind w:left="1440" w:right="-72" w:firstLine="0"/>
        <w:rPr>
          <w:rFonts w:asciiTheme="majorHAnsi" w:hAnsiTheme="majorHAnsi" w:cs="Times New Roman"/>
          <w:b/>
          <w:sz w:val="22"/>
        </w:rPr>
      </w:pPr>
    </w:p>
    <w:p w14:paraId="712D88E4" w14:textId="35336468" w:rsidR="00192E41" w:rsidRPr="000C6DE9" w:rsidRDefault="0028096A" w:rsidP="000C6DE9">
      <w:pPr>
        <w:pStyle w:val="BodyText"/>
        <w:spacing w:after="120"/>
        <w:ind w:right="-72"/>
        <w:rPr>
          <w:rFonts w:asciiTheme="majorHAnsi" w:hAnsiTheme="majorHAnsi" w:cs="Times New Roman"/>
          <w:b/>
          <w:sz w:val="22"/>
        </w:rPr>
      </w:pPr>
      <w:r w:rsidRPr="000C6DE9">
        <w:rPr>
          <w:rFonts w:asciiTheme="majorHAnsi" w:hAnsiTheme="majorHAnsi" w:cs="Times New Roman"/>
          <w:b/>
          <w:sz w:val="22"/>
          <w:u w:val="single"/>
        </w:rPr>
        <w:t>Section 3</w:t>
      </w:r>
      <w:r w:rsidR="00192E41" w:rsidRPr="000C6DE9">
        <w:rPr>
          <w:rFonts w:asciiTheme="majorHAnsi" w:hAnsiTheme="majorHAnsi" w:cs="Times New Roman"/>
          <w:b/>
          <w:sz w:val="22"/>
          <w:u w:val="single"/>
        </w:rPr>
        <w:t xml:space="preserve">: </w:t>
      </w:r>
      <w:r w:rsidR="00192E41" w:rsidRPr="000C6DE9">
        <w:rPr>
          <w:rFonts w:asciiTheme="majorHAnsi" w:hAnsiTheme="majorHAnsi" w:cs="Times New Roman"/>
          <w:b/>
          <w:sz w:val="22"/>
        </w:rPr>
        <w:t>Complete only</w:t>
      </w:r>
      <w:r w:rsidR="00192E41" w:rsidRPr="000C6DE9">
        <w:rPr>
          <w:rFonts w:asciiTheme="majorHAnsi" w:hAnsiTheme="majorHAnsi" w:cs="Times New Roman"/>
          <w:b/>
          <w:sz w:val="22"/>
        </w:rPr>
        <w:t xml:space="preserve"> the applicable section for the</w:t>
      </w:r>
      <w:r w:rsidR="00192E41" w:rsidRPr="000C6DE9">
        <w:rPr>
          <w:rFonts w:asciiTheme="majorHAnsi" w:hAnsiTheme="majorHAnsi" w:cs="Times New Roman"/>
          <w:b/>
          <w:sz w:val="22"/>
        </w:rPr>
        <w:t xml:space="preserve"> program you are making application.</w:t>
      </w:r>
    </w:p>
    <w:p w14:paraId="08644B2A" w14:textId="066FB028" w:rsidR="0028096A" w:rsidRPr="000C6DE9" w:rsidRDefault="00CC2AF7" w:rsidP="00420AD9">
      <w:pPr>
        <w:pStyle w:val="BodyText"/>
        <w:ind w:left="1440" w:right="-72" w:firstLine="0"/>
        <w:rPr>
          <w:rFonts w:asciiTheme="majorHAnsi" w:hAnsiTheme="majorHAnsi" w:cs="Times New Roman"/>
          <w:b/>
          <w:sz w:val="22"/>
        </w:rPr>
      </w:pPr>
      <w:r w:rsidRPr="000C6DE9">
        <w:rPr>
          <w:rFonts w:asciiTheme="majorHAnsi" w:hAnsiTheme="majorHAnsi" w:cs="Times New Roman"/>
          <w:b/>
          <w:sz w:val="22"/>
        </w:rPr>
        <w:t>Section 3 Bonus Funds: Rapid Rehousing</w:t>
      </w:r>
      <w:r w:rsidR="00192E41" w:rsidRPr="000C6DE9">
        <w:rPr>
          <w:rFonts w:asciiTheme="majorHAnsi" w:hAnsiTheme="majorHAnsi" w:cs="Times New Roman"/>
          <w:b/>
          <w:sz w:val="22"/>
        </w:rPr>
        <w:t>.</w:t>
      </w:r>
      <w:r w:rsidRPr="000C6DE9">
        <w:rPr>
          <w:rFonts w:asciiTheme="majorHAnsi" w:hAnsiTheme="majorHAnsi" w:cs="Times New Roman"/>
          <w:b/>
          <w:sz w:val="22"/>
        </w:rPr>
        <w:t xml:space="preserve"> </w:t>
      </w:r>
    </w:p>
    <w:p w14:paraId="146D75BF" w14:textId="60EDC39C" w:rsidR="00CC2AF7" w:rsidRPr="000C6DE9" w:rsidRDefault="00CC2AF7" w:rsidP="00420AD9">
      <w:pPr>
        <w:pStyle w:val="BodyText"/>
        <w:numPr>
          <w:ilvl w:val="1"/>
          <w:numId w:val="35"/>
        </w:numPr>
        <w:ind w:left="1620"/>
        <w:rPr>
          <w:rFonts w:asciiTheme="majorHAnsi" w:hAnsiTheme="majorHAnsi" w:cs="Times New Roman"/>
          <w:sz w:val="22"/>
        </w:rPr>
      </w:pPr>
      <w:r w:rsidRPr="000C6DE9">
        <w:rPr>
          <w:rFonts w:asciiTheme="majorHAnsi" w:hAnsiTheme="majorHAnsi" w:cs="Times New Roman"/>
          <w:sz w:val="22"/>
        </w:rPr>
        <w:t>Scope</w:t>
      </w:r>
      <w:r w:rsidR="00EB4380" w:rsidRPr="000C6DE9">
        <w:rPr>
          <w:rFonts w:asciiTheme="majorHAnsi" w:hAnsiTheme="majorHAnsi" w:cs="Times New Roman"/>
          <w:sz w:val="22"/>
        </w:rPr>
        <w:t>:5</w:t>
      </w:r>
    </w:p>
    <w:p w14:paraId="014747A0" w14:textId="1E4B97B9" w:rsidR="00CC2AF7" w:rsidRPr="000C6DE9" w:rsidRDefault="00CC2AF7" w:rsidP="00CC2AF7">
      <w:pPr>
        <w:pStyle w:val="BodyText"/>
        <w:numPr>
          <w:ilvl w:val="1"/>
          <w:numId w:val="35"/>
        </w:numPr>
        <w:ind w:left="1620"/>
        <w:rPr>
          <w:rFonts w:asciiTheme="majorHAnsi" w:hAnsiTheme="majorHAnsi" w:cs="Times New Roman"/>
          <w:sz w:val="22"/>
        </w:rPr>
      </w:pPr>
      <w:r w:rsidRPr="000C6DE9">
        <w:rPr>
          <w:rFonts w:asciiTheme="majorHAnsi" w:hAnsiTheme="majorHAnsi" w:cs="Times New Roman"/>
          <w:sz w:val="22"/>
        </w:rPr>
        <w:t>Reduce length of time homeless</w:t>
      </w:r>
      <w:r w:rsidR="00EB4380" w:rsidRPr="000C6DE9">
        <w:rPr>
          <w:rFonts w:asciiTheme="majorHAnsi" w:hAnsiTheme="majorHAnsi" w:cs="Times New Roman"/>
          <w:sz w:val="22"/>
        </w:rPr>
        <w:t>:10</w:t>
      </w:r>
    </w:p>
    <w:p w14:paraId="5A4908CE" w14:textId="457CB7B8" w:rsidR="00CC2AF7" w:rsidRPr="000C6DE9" w:rsidRDefault="00CC2AF7" w:rsidP="00CC2AF7">
      <w:pPr>
        <w:pStyle w:val="BodyText"/>
        <w:numPr>
          <w:ilvl w:val="1"/>
          <w:numId w:val="35"/>
        </w:numPr>
        <w:ind w:left="1620"/>
        <w:rPr>
          <w:rFonts w:asciiTheme="majorHAnsi" w:hAnsiTheme="majorHAnsi" w:cs="Times New Roman"/>
          <w:sz w:val="22"/>
        </w:rPr>
      </w:pPr>
      <w:r w:rsidRPr="000C6DE9">
        <w:rPr>
          <w:rFonts w:asciiTheme="majorHAnsi" w:hAnsiTheme="majorHAnsi" w:cs="Times New Roman"/>
          <w:sz w:val="22"/>
        </w:rPr>
        <w:t>Administration of funds</w:t>
      </w:r>
      <w:r w:rsidR="00EB4380" w:rsidRPr="000C6DE9">
        <w:rPr>
          <w:rFonts w:asciiTheme="majorHAnsi" w:hAnsiTheme="majorHAnsi" w:cs="Times New Roman"/>
          <w:sz w:val="22"/>
        </w:rPr>
        <w:t>:5</w:t>
      </w:r>
    </w:p>
    <w:p w14:paraId="7E45473F" w14:textId="4DB71F56" w:rsidR="00CC2AF7" w:rsidRPr="000C6DE9" w:rsidRDefault="00CC2AF7" w:rsidP="00CC2AF7">
      <w:pPr>
        <w:pStyle w:val="BodyText"/>
        <w:numPr>
          <w:ilvl w:val="1"/>
          <w:numId w:val="35"/>
        </w:numPr>
        <w:ind w:left="1620"/>
        <w:rPr>
          <w:rFonts w:asciiTheme="majorHAnsi" w:hAnsiTheme="majorHAnsi" w:cs="Times New Roman"/>
          <w:sz w:val="22"/>
        </w:rPr>
      </w:pPr>
      <w:r w:rsidRPr="000C6DE9">
        <w:rPr>
          <w:rFonts w:asciiTheme="majorHAnsi" w:hAnsiTheme="majorHAnsi" w:cs="Times New Roman"/>
          <w:sz w:val="22"/>
        </w:rPr>
        <w:t>Increase exits to homelessness</w:t>
      </w:r>
      <w:r w:rsidR="00EB4380" w:rsidRPr="000C6DE9">
        <w:rPr>
          <w:rFonts w:asciiTheme="majorHAnsi" w:hAnsiTheme="majorHAnsi" w:cs="Times New Roman"/>
          <w:sz w:val="22"/>
        </w:rPr>
        <w:t>:10</w:t>
      </w:r>
    </w:p>
    <w:p w14:paraId="5C32FB1C" w14:textId="59B09C8D" w:rsidR="00CC2AF7" w:rsidRPr="000C6DE9" w:rsidRDefault="00CC2AF7" w:rsidP="00CC2AF7">
      <w:pPr>
        <w:pStyle w:val="BodyText"/>
        <w:numPr>
          <w:ilvl w:val="1"/>
          <w:numId w:val="35"/>
        </w:numPr>
        <w:ind w:left="1620"/>
        <w:rPr>
          <w:rFonts w:asciiTheme="majorHAnsi" w:hAnsiTheme="majorHAnsi" w:cs="Times New Roman"/>
          <w:sz w:val="22"/>
        </w:rPr>
      </w:pPr>
      <w:r w:rsidRPr="000C6DE9">
        <w:rPr>
          <w:rFonts w:asciiTheme="majorHAnsi" w:hAnsiTheme="majorHAnsi" w:cs="Times New Roman"/>
          <w:sz w:val="22"/>
        </w:rPr>
        <w:t>Limit Returns to homelessness</w:t>
      </w:r>
      <w:r w:rsidR="00EB4380" w:rsidRPr="000C6DE9">
        <w:rPr>
          <w:rFonts w:asciiTheme="majorHAnsi" w:hAnsiTheme="majorHAnsi" w:cs="Times New Roman"/>
          <w:sz w:val="22"/>
        </w:rPr>
        <w:t>:10</w:t>
      </w:r>
    </w:p>
    <w:p w14:paraId="629A0708" w14:textId="0784287B" w:rsidR="00CC2AF7" w:rsidRPr="000C6DE9" w:rsidRDefault="00CC2AF7" w:rsidP="00CC2AF7">
      <w:pPr>
        <w:pStyle w:val="BodyText"/>
        <w:numPr>
          <w:ilvl w:val="1"/>
          <w:numId w:val="35"/>
        </w:numPr>
        <w:ind w:left="1620"/>
        <w:rPr>
          <w:rFonts w:asciiTheme="majorHAnsi" w:hAnsiTheme="majorHAnsi" w:cs="Times New Roman"/>
          <w:sz w:val="22"/>
        </w:rPr>
      </w:pPr>
      <w:r w:rsidRPr="000C6DE9">
        <w:rPr>
          <w:rFonts w:asciiTheme="majorHAnsi" w:hAnsiTheme="majorHAnsi" w:cs="Times New Roman"/>
          <w:sz w:val="22"/>
        </w:rPr>
        <w:t>Need</w:t>
      </w:r>
      <w:r w:rsidR="00EB4380" w:rsidRPr="000C6DE9">
        <w:rPr>
          <w:rFonts w:asciiTheme="majorHAnsi" w:hAnsiTheme="majorHAnsi" w:cs="Times New Roman"/>
          <w:sz w:val="22"/>
        </w:rPr>
        <w:t>:10</w:t>
      </w:r>
    </w:p>
    <w:p w14:paraId="015A887D" w14:textId="77777777" w:rsidR="00CC2AF7" w:rsidRPr="000C6DE9" w:rsidRDefault="00CC2AF7" w:rsidP="0028096A">
      <w:pPr>
        <w:pStyle w:val="BodyText"/>
        <w:spacing w:after="120"/>
        <w:ind w:left="1440" w:right="-72" w:firstLine="0"/>
        <w:rPr>
          <w:rFonts w:asciiTheme="majorHAnsi" w:hAnsiTheme="majorHAnsi" w:cs="Times New Roman"/>
          <w:sz w:val="22"/>
        </w:rPr>
      </w:pPr>
    </w:p>
    <w:p w14:paraId="2AE0FF18" w14:textId="55F4D33C" w:rsidR="00CC2AF7" w:rsidRPr="000C6DE9" w:rsidRDefault="00CC2AF7" w:rsidP="00420AD9">
      <w:pPr>
        <w:pStyle w:val="BodyText"/>
        <w:ind w:left="1440" w:right="-72" w:firstLine="0"/>
        <w:rPr>
          <w:rFonts w:asciiTheme="majorHAnsi" w:hAnsiTheme="majorHAnsi" w:cs="Times New Roman"/>
          <w:b/>
          <w:sz w:val="22"/>
        </w:rPr>
      </w:pPr>
      <w:r w:rsidRPr="000C6DE9">
        <w:rPr>
          <w:rFonts w:asciiTheme="majorHAnsi" w:hAnsiTheme="majorHAnsi" w:cs="Times New Roman"/>
          <w:b/>
          <w:sz w:val="22"/>
        </w:rPr>
        <w:t xml:space="preserve">Section 3 Bonus Funds: Permanent Supportive Housing </w:t>
      </w:r>
    </w:p>
    <w:p w14:paraId="4A4781D9" w14:textId="1B2B5B54" w:rsidR="00CC2AF7" w:rsidRPr="000C6DE9" w:rsidRDefault="00CC2AF7" w:rsidP="00420AD9">
      <w:pPr>
        <w:pStyle w:val="BodyText"/>
        <w:numPr>
          <w:ilvl w:val="1"/>
          <w:numId w:val="35"/>
        </w:numPr>
        <w:ind w:left="1620"/>
        <w:rPr>
          <w:rFonts w:asciiTheme="majorHAnsi" w:hAnsiTheme="majorHAnsi" w:cs="Times New Roman"/>
          <w:sz w:val="22"/>
        </w:rPr>
      </w:pPr>
      <w:r w:rsidRPr="000C6DE9">
        <w:rPr>
          <w:rFonts w:asciiTheme="majorHAnsi" w:hAnsiTheme="majorHAnsi" w:cs="Times New Roman"/>
          <w:sz w:val="22"/>
        </w:rPr>
        <w:t>Scope</w:t>
      </w:r>
      <w:r w:rsidR="00EB4380" w:rsidRPr="000C6DE9">
        <w:rPr>
          <w:rFonts w:asciiTheme="majorHAnsi" w:hAnsiTheme="majorHAnsi" w:cs="Times New Roman"/>
          <w:sz w:val="22"/>
        </w:rPr>
        <w:t>:5</w:t>
      </w:r>
    </w:p>
    <w:p w14:paraId="344D3C46" w14:textId="2BCD1FDB" w:rsidR="00CC2AF7" w:rsidRPr="000C6DE9" w:rsidRDefault="00CC2AF7" w:rsidP="00CC2AF7">
      <w:pPr>
        <w:pStyle w:val="BodyText"/>
        <w:numPr>
          <w:ilvl w:val="1"/>
          <w:numId w:val="35"/>
        </w:numPr>
        <w:ind w:left="1620"/>
        <w:rPr>
          <w:rFonts w:asciiTheme="majorHAnsi" w:hAnsiTheme="majorHAnsi" w:cs="Times New Roman"/>
          <w:sz w:val="22"/>
        </w:rPr>
      </w:pPr>
      <w:r w:rsidRPr="000C6DE9">
        <w:rPr>
          <w:rFonts w:asciiTheme="majorHAnsi" w:hAnsiTheme="majorHAnsi" w:cs="Times New Roman"/>
          <w:sz w:val="22"/>
        </w:rPr>
        <w:t>Reduce length of time homeless</w:t>
      </w:r>
      <w:r w:rsidR="00EB4380" w:rsidRPr="000C6DE9">
        <w:rPr>
          <w:rFonts w:asciiTheme="majorHAnsi" w:hAnsiTheme="majorHAnsi" w:cs="Times New Roman"/>
          <w:sz w:val="22"/>
        </w:rPr>
        <w:t>:10</w:t>
      </w:r>
    </w:p>
    <w:p w14:paraId="120E0620" w14:textId="3FD94FF6" w:rsidR="00CC2AF7" w:rsidRPr="000C6DE9" w:rsidRDefault="00CC2AF7" w:rsidP="00CC2AF7">
      <w:pPr>
        <w:pStyle w:val="BodyText"/>
        <w:numPr>
          <w:ilvl w:val="1"/>
          <w:numId w:val="35"/>
        </w:numPr>
        <w:ind w:left="1620"/>
        <w:rPr>
          <w:rFonts w:asciiTheme="majorHAnsi" w:hAnsiTheme="majorHAnsi" w:cs="Times New Roman"/>
          <w:sz w:val="22"/>
        </w:rPr>
      </w:pPr>
      <w:r w:rsidRPr="000C6DE9">
        <w:rPr>
          <w:rFonts w:asciiTheme="majorHAnsi" w:hAnsiTheme="majorHAnsi" w:cs="Times New Roman"/>
          <w:sz w:val="22"/>
        </w:rPr>
        <w:t>Administration of funds</w:t>
      </w:r>
      <w:r w:rsidR="00EB4380" w:rsidRPr="000C6DE9">
        <w:rPr>
          <w:rFonts w:asciiTheme="majorHAnsi" w:hAnsiTheme="majorHAnsi" w:cs="Times New Roman"/>
          <w:sz w:val="22"/>
        </w:rPr>
        <w:t>:5</w:t>
      </w:r>
    </w:p>
    <w:p w14:paraId="3F0DB20C" w14:textId="55960EEF" w:rsidR="00CC2AF7" w:rsidRPr="000C6DE9" w:rsidRDefault="00CC2AF7" w:rsidP="00CC2AF7">
      <w:pPr>
        <w:pStyle w:val="BodyText"/>
        <w:numPr>
          <w:ilvl w:val="1"/>
          <w:numId w:val="35"/>
        </w:numPr>
        <w:ind w:left="1620"/>
        <w:rPr>
          <w:rFonts w:asciiTheme="majorHAnsi" w:hAnsiTheme="majorHAnsi" w:cs="Times New Roman"/>
          <w:sz w:val="22"/>
        </w:rPr>
      </w:pPr>
      <w:r w:rsidRPr="000C6DE9">
        <w:rPr>
          <w:rFonts w:asciiTheme="majorHAnsi" w:hAnsiTheme="majorHAnsi" w:cs="Times New Roman"/>
          <w:sz w:val="22"/>
        </w:rPr>
        <w:t>Increase exits to homelessness</w:t>
      </w:r>
      <w:r w:rsidR="00EB4380" w:rsidRPr="000C6DE9">
        <w:rPr>
          <w:rFonts w:asciiTheme="majorHAnsi" w:hAnsiTheme="majorHAnsi" w:cs="Times New Roman"/>
          <w:sz w:val="22"/>
        </w:rPr>
        <w:t>:10</w:t>
      </w:r>
    </w:p>
    <w:p w14:paraId="0B744796" w14:textId="7A1AEEA6" w:rsidR="00CC2AF7" w:rsidRPr="000C6DE9" w:rsidRDefault="00CC2AF7" w:rsidP="00CC2AF7">
      <w:pPr>
        <w:pStyle w:val="BodyText"/>
        <w:numPr>
          <w:ilvl w:val="1"/>
          <w:numId w:val="35"/>
        </w:numPr>
        <w:ind w:left="1620"/>
        <w:rPr>
          <w:rFonts w:asciiTheme="majorHAnsi" w:hAnsiTheme="majorHAnsi" w:cs="Times New Roman"/>
          <w:sz w:val="22"/>
        </w:rPr>
      </w:pPr>
      <w:r w:rsidRPr="000C6DE9">
        <w:rPr>
          <w:rFonts w:asciiTheme="majorHAnsi" w:hAnsiTheme="majorHAnsi" w:cs="Times New Roman"/>
          <w:sz w:val="22"/>
        </w:rPr>
        <w:t>Limit Returns to homelessness</w:t>
      </w:r>
      <w:r w:rsidR="00EB4380" w:rsidRPr="000C6DE9">
        <w:rPr>
          <w:rFonts w:asciiTheme="majorHAnsi" w:hAnsiTheme="majorHAnsi" w:cs="Times New Roman"/>
          <w:sz w:val="22"/>
        </w:rPr>
        <w:t>:10</w:t>
      </w:r>
    </w:p>
    <w:p w14:paraId="06EAF513" w14:textId="19EF4ECD" w:rsidR="00CC2AF7" w:rsidRPr="000C6DE9" w:rsidRDefault="00CC2AF7" w:rsidP="00CC2AF7">
      <w:pPr>
        <w:pStyle w:val="BodyText"/>
        <w:numPr>
          <w:ilvl w:val="1"/>
          <w:numId w:val="35"/>
        </w:numPr>
        <w:ind w:left="1620"/>
        <w:rPr>
          <w:rFonts w:asciiTheme="majorHAnsi" w:hAnsiTheme="majorHAnsi" w:cs="Times New Roman"/>
          <w:sz w:val="22"/>
        </w:rPr>
      </w:pPr>
      <w:r w:rsidRPr="000C6DE9">
        <w:rPr>
          <w:rFonts w:asciiTheme="majorHAnsi" w:hAnsiTheme="majorHAnsi" w:cs="Times New Roman"/>
          <w:sz w:val="22"/>
        </w:rPr>
        <w:t>Need</w:t>
      </w:r>
      <w:r w:rsidR="00EB4380" w:rsidRPr="000C6DE9">
        <w:rPr>
          <w:rFonts w:asciiTheme="majorHAnsi" w:hAnsiTheme="majorHAnsi" w:cs="Times New Roman"/>
          <w:sz w:val="22"/>
        </w:rPr>
        <w:t>:10</w:t>
      </w:r>
    </w:p>
    <w:p w14:paraId="5968E52A" w14:textId="1FCE9727" w:rsidR="00CC2AF7" w:rsidRPr="000C6DE9" w:rsidRDefault="00CC2AF7" w:rsidP="00CC2AF7">
      <w:pPr>
        <w:pStyle w:val="BodyText"/>
        <w:ind w:left="1184" w:firstLine="0"/>
        <w:rPr>
          <w:rFonts w:asciiTheme="majorHAnsi" w:hAnsiTheme="majorHAnsi" w:cs="Times New Roman"/>
          <w:sz w:val="22"/>
        </w:rPr>
      </w:pPr>
    </w:p>
    <w:p w14:paraId="705B415C" w14:textId="22CE4C36" w:rsidR="00CC2AF7" w:rsidRPr="000C6DE9" w:rsidRDefault="00CC2AF7" w:rsidP="00CC2AF7">
      <w:pPr>
        <w:pStyle w:val="BodyText"/>
        <w:ind w:left="1620" w:firstLine="0"/>
        <w:rPr>
          <w:rFonts w:asciiTheme="majorHAnsi" w:hAnsiTheme="majorHAnsi" w:cs="Times New Roman"/>
          <w:b/>
          <w:sz w:val="22"/>
        </w:rPr>
      </w:pPr>
      <w:r w:rsidRPr="000C6DE9">
        <w:rPr>
          <w:rFonts w:asciiTheme="majorHAnsi" w:hAnsiTheme="majorHAnsi" w:cs="Times New Roman"/>
          <w:b/>
          <w:sz w:val="22"/>
        </w:rPr>
        <w:t>Section 3</w:t>
      </w:r>
      <w:r w:rsidR="005832CE" w:rsidRPr="000C6DE9">
        <w:rPr>
          <w:rFonts w:asciiTheme="majorHAnsi" w:hAnsiTheme="majorHAnsi" w:cs="Times New Roman"/>
          <w:b/>
          <w:sz w:val="22"/>
        </w:rPr>
        <w:t xml:space="preserve"> Bonus Funds</w:t>
      </w:r>
      <w:r w:rsidRPr="000C6DE9">
        <w:rPr>
          <w:rFonts w:asciiTheme="majorHAnsi" w:hAnsiTheme="majorHAnsi" w:cs="Times New Roman"/>
          <w:b/>
          <w:sz w:val="22"/>
        </w:rPr>
        <w:t xml:space="preserve">: Dedicated HMIS </w:t>
      </w:r>
    </w:p>
    <w:p w14:paraId="6128E49E" w14:textId="418A549A" w:rsidR="005832CE" w:rsidRPr="000C6DE9" w:rsidRDefault="005832CE" w:rsidP="005832CE">
      <w:pPr>
        <w:pStyle w:val="BodyText"/>
        <w:numPr>
          <w:ilvl w:val="1"/>
          <w:numId w:val="35"/>
        </w:numPr>
        <w:ind w:left="1620"/>
        <w:rPr>
          <w:rFonts w:asciiTheme="majorHAnsi" w:hAnsiTheme="majorHAnsi" w:cs="Times New Roman"/>
          <w:sz w:val="22"/>
        </w:rPr>
      </w:pPr>
      <w:r w:rsidRPr="000C6DE9">
        <w:rPr>
          <w:rFonts w:asciiTheme="majorHAnsi" w:hAnsiTheme="majorHAnsi" w:cs="Times New Roman"/>
          <w:sz w:val="22"/>
        </w:rPr>
        <w:t>Scope</w:t>
      </w:r>
      <w:r w:rsidR="0002135A" w:rsidRPr="000C6DE9">
        <w:rPr>
          <w:rFonts w:asciiTheme="majorHAnsi" w:hAnsiTheme="majorHAnsi" w:cs="Times New Roman"/>
          <w:sz w:val="22"/>
        </w:rPr>
        <w:t>:5</w:t>
      </w:r>
    </w:p>
    <w:p w14:paraId="1902181D" w14:textId="77777777" w:rsidR="0002135A" w:rsidRPr="000C6DE9" w:rsidRDefault="0002135A" w:rsidP="0002135A">
      <w:pPr>
        <w:pStyle w:val="BodyText"/>
        <w:numPr>
          <w:ilvl w:val="1"/>
          <w:numId w:val="35"/>
        </w:numPr>
        <w:ind w:left="1620"/>
        <w:rPr>
          <w:rFonts w:asciiTheme="majorHAnsi" w:hAnsiTheme="majorHAnsi" w:cs="Times New Roman"/>
          <w:sz w:val="22"/>
        </w:rPr>
      </w:pPr>
      <w:r w:rsidRPr="000C6DE9">
        <w:rPr>
          <w:rFonts w:asciiTheme="majorHAnsi" w:hAnsiTheme="majorHAnsi" w:cs="Times New Roman"/>
          <w:sz w:val="22"/>
        </w:rPr>
        <w:t>Need:10</w:t>
      </w:r>
    </w:p>
    <w:p w14:paraId="0A942C3C" w14:textId="1E928FE3" w:rsidR="005832CE" w:rsidRPr="000C6DE9" w:rsidRDefault="005832CE" w:rsidP="005832CE">
      <w:pPr>
        <w:pStyle w:val="BodyText"/>
        <w:numPr>
          <w:ilvl w:val="1"/>
          <w:numId w:val="35"/>
        </w:numPr>
        <w:ind w:left="1620"/>
        <w:rPr>
          <w:rFonts w:asciiTheme="majorHAnsi" w:hAnsiTheme="majorHAnsi" w:cs="Times New Roman"/>
          <w:sz w:val="22"/>
        </w:rPr>
      </w:pPr>
      <w:r w:rsidRPr="000C6DE9">
        <w:rPr>
          <w:rFonts w:asciiTheme="majorHAnsi" w:hAnsiTheme="majorHAnsi" w:cs="Times New Roman"/>
          <w:sz w:val="22"/>
        </w:rPr>
        <w:t>Adherence to Universal Data Elements</w:t>
      </w:r>
      <w:r w:rsidR="0002135A" w:rsidRPr="000C6DE9">
        <w:rPr>
          <w:rFonts w:asciiTheme="majorHAnsi" w:hAnsiTheme="majorHAnsi" w:cs="Times New Roman"/>
          <w:sz w:val="22"/>
        </w:rPr>
        <w:t>:10</w:t>
      </w:r>
    </w:p>
    <w:p w14:paraId="172EF2CA" w14:textId="16721E92" w:rsidR="005832CE" w:rsidRPr="000C6DE9" w:rsidRDefault="005832CE" w:rsidP="005832CE">
      <w:pPr>
        <w:pStyle w:val="BodyText"/>
        <w:numPr>
          <w:ilvl w:val="1"/>
          <w:numId w:val="35"/>
        </w:numPr>
        <w:ind w:left="1620"/>
        <w:rPr>
          <w:rFonts w:asciiTheme="majorHAnsi" w:hAnsiTheme="majorHAnsi" w:cs="Times New Roman"/>
          <w:sz w:val="22"/>
        </w:rPr>
      </w:pPr>
      <w:r w:rsidRPr="000C6DE9">
        <w:rPr>
          <w:rFonts w:asciiTheme="majorHAnsi" w:hAnsiTheme="majorHAnsi" w:cs="Times New Roman"/>
          <w:sz w:val="22"/>
        </w:rPr>
        <w:t>Ability to un-duplicate client records</w:t>
      </w:r>
      <w:r w:rsidR="0002135A" w:rsidRPr="000C6DE9">
        <w:rPr>
          <w:rFonts w:asciiTheme="majorHAnsi" w:hAnsiTheme="majorHAnsi" w:cs="Times New Roman"/>
          <w:sz w:val="22"/>
        </w:rPr>
        <w:t>:10</w:t>
      </w:r>
    </w:p>
    <w:p w14:paraId="7FB85350" w14:textId="7E7369A3" w:rsidR="005832CE" w:rsidRPr="000C6DE9" w:rsidRDefault="005832CE" w:rsidP="005832CE">
      <w:pPr>
        <w:pStyle w:val="BodyText"/>
        <w:numPr>
          <w:ilvl w:val="1"/>
          <w:numId w:val="35"/>
        </w:numPr>
        <w:ind w:left="1620"/>
        <w:rPr>
          <w:rFonts w:asciiTheme="majorHAnsi" w:hAnsiTheme="majorHAnsi" w:cs="Times New Roman"/>
          <w:sz w:val="22"/>
        </w:rPr>
      </w:pPr>
      <w:r w:rsidRPr="000C6DE9">
        <w:rPr>
          <w:rFonts w:asciiTheme="majorHAnsi" w:hAnsiTheme="majorHAnsi" w:cs="Times New Roman"/>
          <w:sz w:val="22"/>
        </w:rPr>
        <w:lastRenderedPageBreak/>
        <w:t>Ability to meet all reporting requirements for HUD</w:t>
      </w:r>
      <w:r w:rsidR="0002135A" w:rsidRPr="000C6DE9">
        <w:rPr>
          <w:rFonts w:asciiTheme="majorHAnsi" w:hAnsiTheme="majorHAnsi" w:cs="Times New Roman"/>
          <w:sz w:val="22"/>
        </w:rPr>
        <w:t>:10</w:t>
      </w:r>
    </w:p>
    <w:p w14:paraId="37E296DD" w14:textId="77777777" w:rsidR="00192E41" w:rsidRPr="000C6DE9" w:rsidRDefault="00192E41" w:rsidP="00192E41">
      <w:pPr>
        <w:pStyle w:val="BodyText"/>
        <w:ind w:left="1440" w:firstLine="0"/>
        <w:rPr>
          <w:rFonts w:asciiTheme="majorHAnsi" w:hAnsiTheme="majorHAnsi" w:cs="Times New Roman"/>
          <w:sz w:val="22"/>
        </w:rPr>
      </w:pPr>
    </w:p>
    <w:p w14:paraId="359ECCC5" w14:textId="25CCABAB" w:rsidR="00192E41" w:rsidRPr="000C6DE9" w:rsidRDefault="00192E41" w:rsidP="00192E41">
      <w:pPr>
        <w:pStyle w:val="BodyText"/>
        <w:ind w:left="1440" w:firstLine="0"/>
        <w:rPr>
          <w:rFonts w:asciiTheme="majorHAnsi" w:hAnsiTheme="majorHAnsi" w:cs="Times New Roman"/>
          <w:b/>
          <w:sz w:val="22"/>
        </w:rPr>
      </w:pPr>
      <w:r w:rsidRPr="000C6DE9">
        <w:rPr>
          <w:rFonts w:asciiTheme="majorHAnsi" w:hAnsiTheme="majorHAnsi" w:cs="Times New Roman"/>
          <w:b/>
          <w:sz w:val="22"/>
        </w:rPr>
        <w:t>Section 3 Bonus Funds: Joint Transitional Housing/Rapid Rehousing</w:t>
      </w:r>
    </w:p>
    <w:p w14:paraId="4E860F36" w14:textId="77777777" w:rsidR="00192E41" w:rsidRPr="000C6DE9" w:rsidRDefault="00192E41" w:rsidP="00192E41">
      <w:pPr>
        <w:pStyle w:val="BodyText"/>
        <w:numPr>
          <w:ilvl w:val="1"/>
          <w:numId w:val="35"/>
        </w:numPr>
        <w:ind w:left="1620"/>
        <w:rPr>
          <w:rFonts w:asciiTheme="majorHAnsi" w:hAnsiTheme="majorHAnsi" w:cs="Times New Roman"/>
          <w:sz w:val="22"/>
        </w:rPr>
      </w:pPr>
      <w:r w:rsidRPr="000C6DE9">
        <w:rPr>
          <w:rFonts w:asciiTheme="majorHAnsi" w:hAnsiTheme="majorHAnsi" w:cs="Times New Roman"/>
          <w:sz w:val="22"/>
        </w:rPr>
        <w:t>Appropriate use of funds:2.5</w:t>
      </w:r>
    </w:p>
    <w:p w14:paraId="08026369" w14:textId="77777777" w:rsidR="00192E41" w:rsidRPr="000C6DE9" w:rsidRDefault="00192E41" w:rsidP="00192E41">
      <w:pPr>
        <w:pStyle w:val="BodyText"/>
        <w:numPr>
          <w:ilvl w:val="1"/>
          <w:numId w:val="35"/>
        </w:numPr>
        <w:ind w:left="1620"/>
        <w:rPr>
          <w:rFonts w:asciiTheme="majorHAnsi" w:hAnsiTheme="majorHAnsi" w:cs="Times New Roman"/>
          <w:sz w:val="22"/>
        </w:rPr>
      </w:pPr>
      <w:r w:rsidRPr="000C6DE9">
        <w:rPr>
          <w:rFonts w:asciiTheme="majorHAnsi" w:hAnsiTheme="majorHAnsi" w:cs="Times New Roman"/>
          <w:sz w:val="22"/>
        </w:rPr>
        <w:t>Transitional Housing:2.5</w:t>
      </w:r>
    </w:p>
    <w:p w14:paraId="5EAC6FFC" w14:textId="77777777" w:rsidR="00192E41" w:rsidRPr="000C6DE9" w:rsidRDefault="00192E41" w:rsidP="00192E41">
      <w:pPr>
        <w:pStyle w:val="BodyText"/>
        <w:numPr>
          <w:ilvl w:val="1"/>
          <w:numId w:val="35"/>
        </w:numPr>
        <w:ind w:left="1620"/>
        <w:rPr>
          <w:rFonts w:asciiTheme="majorHAnsi" w:hAnsiTheme="majorHAnsi" w:cs="Times New Roman"/>
          <w:sz w:val="22"/>
        </w:rPr>
      </w:pPr>
      <w:r w:rsidRPr="000C6DE9">
        <w:rPr>
          <w:rFonts w:asciiTheme="majorHAnsi" w:hAnsiTheme="majorHAnsi" w:cs="Times New Roman"/>
          <w:sz w:val="22"/>
        </w:rPr>
        <w:t>Reduce length of time homeless:10</w:t>
      </w:r>
    </w:p>
    <w:p w14:paraId="18510345" w14:textId="77777777" w:rsidR="00192E41" w:rsidRPr="000C6DE9" w:rsidRDefault="00192E41" w:rsidP="00192E41">
      <w:pPr>
        <w:pStyle w:val="BodyText"/>
        <w:numPr>
          <w:ilvl w:val="1"/>
          <w:numId w:val="35"/>
        </w:numPr>
        <w:ind w:left="1620"/>
        <w:rPr>
          <w:rFonts w:asciiTheme="majorHAnsi" w:hAnsiTheme="majorHAnsi" w:cs="Times New Roman"/>
          <w:sz w:val="22"/>
        </w:rPr>
      </w:pPr>
      <w:r w:rsidRPr="000C6DE9">
        <w:rPr>
          <w:rFonts w:asciiTheme="majorHAnsi" w:hAnsiTheme="majorHAnsi" w:cs="Times New Roman"/>
          <w:sz w:val="22"/>
        </w:rPr>
        <w:t>Increase exits to homelessness:10</w:t>
      </w:r>
    </w:p>
    <w:p w14:paraId="76F7370B" w14:textId="77777777" w:rsidR="00192E41" w:rsidRPr="000C6DE9" w:rsidRDefault="00192E41" w:rsidP="00192E41">
      <w:pPr>
        <w:pStyle w:val="BodyText"/>
        <w:numPr>
          <w:ilvl w:val="1"/>
          <w:numId w:val="35"/>
        </w:numPr>
        <w:ind w:left="1620"/>
        <w:rPr>
          <w:rFonts w:asciiTheme="majorHAnsi" w:hAnsiTheme="majorHAnsi" w:cs="Times New Roman"/>
          <w:sz w:val="22"/>
        </w:rPr>
      </w:pPr>
      <w:r w:rsidRPr="000C6DE9">
        <w:rPr>
          <w:rFonts w:asciiTheme="majorHAnsi" w:hAnsiTheme="majorHAnsi" w:cs="Times New Roman"/>
          <w:sz w:val="22"/>
        </w:rPr>
        <w:t>Limit Returns to homelessness:10</w:t>
      </w:r>
    </w:p>
    <w:p w14:paraId="05079E0E" w14:textId="77777777" w:rsidR="00192E41" w:rsidRPr="000C6DE9" w:rsidRDefault="00192E41" w:rsidP="00192E41">
      <w:pPr>
        <w:pStyle w:val="BodyText"/>
        <w:numPr>
          <w:ilvl w:val="1"/>
          <w:numId w:val="35"/>
        </w:numPr>
        <w:ind w:left="1620"/>
        <w:rPr>
          <w:rFonts w:asciiTheme="majorHAnsi" w:hAnsiTheme="majorHAnsi" w:cs="Times New Roman"/>
          <w:sz w:val="22"/>
        </w:rPr>
      </w:pPr>
      <w:r w:rsidRPr="000C6DE9">
        <w:rPr>
          <w:rFonts w:asciiTheme="majorHAnsi" w:hAnsiTheme="majorHAnsi" w:cs="Times New Roman"/>
          <w:sz w:val="22"/>
        </w:rPr>
        <w:t>Need:10</w:t>
      </w:r>
    </w:p>
    <w:p w14:paraId="2CA89318" w14:textId="77777777" w:rsidR="00192E41" w:rsidRPr="000C6DE9" w:rsidRDefault="00192E41" w:rsidP="00192E41">
      <w:pPr>
        <w:pStyle w:val="BodyText"/>
        <w:ind w:left="1184" w:firstLine="0"/>
        <w:rPr>
          <w:rFonts w:asciiTheme="majorHAnsi" w:hAnsiTheme="majorHAnsi" w:cs="Times New Roman"/>
          <w:sz w:val="22"/>
        </w:rPr>
      </w:pPr>
    </w:p>
    <w:p w14:paraId="00B400E1" w14:textId="0AF87B26" w:rsidR="00CC2AF7" w:rsidRPr="000C6DE9" w:rsidRDefault="00717FCE" w:rsidP="00CC2AF7">
      <w:pPr>
        <w:pStyle w:val="BodyText"/>
        <w:ind w:left="1620" w:firstLine="0"/>
        <w:rPr>
          <w:rFonts w:asciiTheme="majorHAnsi" w:hAnsiTheme="majorHAnsi" w:cs="Times New Roman"/>
          <w:b/>
          <w:sz w:val="22"/>
        </w:rPr>
      </w:pPr>
      <w:r w:rsidRPr="000C6DE9">
        <w:rPr>
          <w:rFonts w:asciiTheme="majorHAnsi" w:hAnsiTheme="majorHAnsi" w:cs="Times New Roman"/>
          <w:b/>
          <w:sz w:val="22"/>
        </w:rPr>
        <w:t>Section</w:t>
      </w:r>
      <w:r w:rsidR="00CC2AF7" w:rsidRPr="000C6DE9">
        <w:rPr>
          <w:rFonts w:asciiTheme="majorHAnsi" w:hAnsiTheme="majorHAnsi" w:cs="Times New Roman"/>
          <w:b/>
          <w:sz w:val="22"/>
        </w:rPr>
        <w:t xml:space="preserve"> 3: Domestic Violence Bonus </w:t>
      </w:r>
    </w:p>
    <w:p w14:paraId="1FAC90B9" w14:textId="4EBA5349" w:rsidR="00CC2AF7" w:rsidRPr="000C6DE9" w:rsidRDefault="00717FCE" w:rsidP="00CC2AF7">
      <w:pPr>
        <w:pStyle w:val="BodyText"/>
        <w:numPr>
          <w:ilvl w:val="0"/>
          <w:numId w:val="38"/>
        </w:numPr>
        <w:rPr>
          <w:rFonts w:asciiTheme="majorHAnsi" w:hAnsiTheme="majorHAnsi" w:cs="Times New Roman"/>
          <w:sz w:val="22"/>
        </w:rPr>
      </w:pPr>
      <w:r w:rsidRPr="000C6DE9">
        <w:rPr>
          <w:rFonts w:asciiTheme="majorHAnsi" w:hAnsiTheme="majorHAnsi" w:cs="Times New Roman"/>
          <w:sz w:val="22"/>
        </w:rPr>
        <w:t xml:space="preserve">Permanent Housing or </w:t>
      </w:r>
      <w:r w:rsidR="00CC2AF7" w:rsidRPr="000C6DE9">
        <w:rPr>
          <w:rFonts w:asciiTheme="majorHAnsi" w:hAnsiTheme="majorHAnsi" w:cs="Times New Roman"/>
          <w:sz w:val="22"/>
        </w:rPr>
        <w:t>Rapid Rehousing for DV</w:t>
      </w:r>
    </w:p>
    <w:p w14:paraId="351E3B54" w14:textId="17A87CC7" w:rsidR="00CC2AF7" w:rsidRPr="000C6DE9" w:rsidRDefault="00CC2AF7" w:rsidP="00CC2AF7">
      <w:pPr>
        <w:pStyle w:val="BodyText"/>
        <w:numPr>
          <w:ilvl w:val="0"/>
          <w:numId w:val="38"/>
        </w:numPr>
        <w:rPr>
          <w:rFonts w:asciiTheme="majorHAnsi" w:hAnsiTheme="majorHAnsi" w:cs="Times New Roman"/>
          <w:sz w:val="22"/>
        </w:rPr>
      </w:pPr>
      <w:r w:rsidRPr="000C6DE9">
        <w:rPr>
          <w:rFonts w:asciiTheme="majorHAnsi" w:hAnsiTheme="majorHAnsi" w:cs="Times New Roman"/>
          <w:sz w:val="22"/>
        </w:rPr>
        <w:t>Joint Transitional Housing/Rapid Rehousing</w:t>
      </w:r>
    </w:p>
    <w:p w14:paraId="35C793B8" w14:textId="77FDB0AE" w:rsidR="00CC2AF7" w:rsidRPr="000C6DE9" w:rsidRDefault="00CC2AF7" w:rsidP="00CC2AF7">
      <w:pPr>
        <w:pStyle w:val="BodyText"/>
        <w:numPr>
          <w:ilvl w:val="0"/>
          <w:numId w:val="38"/>
        </w:numPr>
        <w:rPr>
          <w:rFonts w:asciiTheme="majorHAnsi" w:hAnsiTheme="majorHAnsi" w:cs="Times New Roman"/>
          <w:sz w:val="22"/>
        </w:rPr>
      </w:pPr>
      <w:r w:rsidRPr="000C6DE9">
        <w:rPr>
          <w:rFonts w:asciiTheme="majorHAnsi" w:hAnsiTheme="majorHAnsi" w:cs="Times New Roman"/>
          <w:sz w:val="22"/>
        </w:rPr>
        <w:t>Support Services Only – Coordinated Entry</w:t>
      </w:r>
    </w:p>
    <w:p w14:paraId="54F6381E" w14:textId="3EFC39FB" w:rsidR="00CC2AF7" w:rsidRPr="000C6DE9" w:rsidRDefault="00CC2AF7" w:rsidP="00CC2AF7">
      <w:pPr>
        <w:pStyle w:val="BodyText"/>
        <w:ind w:left="1620" w:firstLine="0"/>
        <w:rPr>
          <w:rFonts w:asciiTheme="majorHAnsi" w:hAnsiTheme="majorHAnsi" w:cs="Times New Roman"/>
          <w:sz w:val="22"/>
        </w:rPr>
      </w:pPr>
    </w:p>
    <w:p w14:paraId="6D4927C0" w14:textId="69A760A7" w:rsidR="005832CE" w:rsidRPr="00420AD9" w:rsidRDefault="005832CE" w:rsidP="00CC2AF7">
      <w:pPr>
        <w:pStyle w:val="BodyText"/>
        <w:ind w:left="1620" w:firstLine="0"/>
        <w:rPr>
          <w:rFonts w:asciiTheme="majorHAnsi" w:hAnsiTheme="majorHAnsi" w:cs="Times New Roman"/>
          <w:b/>
          <w:sz w:val="22"/>
        </w:rPr>
      </w:pPr>
      <w:r w:rsidRPr="00420AD9">
        <w:rPr>
          <w:rFonts w:asciiTheme="majorHAnsi" w:hAnsiTheme="majorHAnsi" w:cs="Times New Roman"/>
          <w:b/>
          <w:sz w:val="22"/>
        </w:rPr>
        <w:t>Projects 1 and 2</w:t>
      </w:r>
      <w:r w:rsidR="00420AD9" w:rsidRPr="00420AD9">
        <w:rPr>
          <w:rFonts w:asciiTheme="majorHAnsi" w:hAnsiTheme="majorHAnsi" w:cs="Times New Roman"/>
          <w:b/>
          <w:sz w:val="22"/>
        </w:rPr>
        <w:t>: PSH, RRH or Joint</w:t>
      </w:r>
    </w:p>
    <w:p w14:paraId="3D3408DA" w14:textId="51EB724B" w:rsidR="00CC2AF7" w:rsidRPr="000C6DE9" w:rsidRDefault="00CC2AF7" w:rsidP="00CC2AF7">
      <w:pPr>
        <w:pStyle w:val="BodyText"/>
        <w:numPr>
          <w:ilvl w:val="1"/>
          <w:numId w:val="35"/>
        </w:numPr>
        <w:ind w:left="1620"/>
        <w:rPr>
          <w:rFonts w:asciiTheme="majorHAnsi" w:hAnsiTheme="majorHAnsi" w:cs="Times New Roman"/>
          <w:sz w:val="22"/>
        </w:rPr>
      </w:pPr>
      <w:r w:rsidRPr="000C6DE9">
        <w:rPr>
          <w:rFonts w:asciiTheme="majorHAnsi" w:hAnsiTheme="majorHAnsi" w:cs="Times New Roman"/>
          <w:sz w:val="22"/>
        </w:rPr>
        <w:t>Scope</w:t>
      </w:r>
      <w:r w:rsidR="006800A7" w:rsidRPr="000C6DE9">
        <w:rPr>
          <w:rFonts w:asciiTheme="majorHAnsi" w:hAnsiTheme="majorHAnsi" w:cs="Times New Roman"/>
          <w:sz w:val="22"/>
        </w:rPr>
        <w:t>:5</w:t>
      </w:r>
    </w:p>
    <w:p w14:paraId="5A939207" w14:textId="4DD71AD3" w:rsidR="00CC2AF7" w:rsidRPr="000C6DE9" w:rsidRDefault="00CC2AF7" w:rsidP="00CC2AF7">
      <w:pPr>
        <w:pStyle w:val="BodyText"/>
        <w:numPr>
          <w:ilvl w:val="1"/>
          <w:numId w:val="35"/>
        </w:numPr>
        <w:ind w:left="1620"/>
        <w:rPr>
          <w:rFonts w:asciiTheme="majorHAnsi" w:hAnsiTheme="majorHAnsi" w:cs="Times New Roman"/>
          <w:sz w:val="22"/>
        </w:rPr>
      </w:pPr>
      <w:r w:rsidRPr="000C6DE9">
        <w:rPr>
          <w:rFonts w:asciiTheme="majorHAnsi" w:hAnsiTheme="majorHAnsi" w:cs="Times New Roman"/>
          <w:sz w:val="22"/>
        </w:rPr>
        <w:t>Housing</w:t>
      </w:r>
      <w:r w:rsidR="005832CE" w:rsidRPr="000C6DE9">
        <w:rPr>
          <w:rFonts w:asciiTheme="majorHAnsi" w:hAnsiTheme="majorHAnsi" w:cs="Times New Roman"/>
          <w:sz w:val="22"/>
        </w:rPr>
        <w:t xml:space="preserve"> Stability</w:t>
      </w:r>
      <w:r w:rsidR="006800A7" w:rsidRPr="000C6DE9">
        <w:rPr>
          <w:rFonts w:asciiTheme="majorHAnsi" w:hAnsiTheme="majorHAnsi" w:cs="Times New Roman"/>
          <w:sz w:val="22"/>
        </w:rPr>
        <w:t>:5</w:t>
      </w:r>
    </w:p>
    <w:p w14:paraId="70BAD343" w14:textId="1A27152B" w:rsidR="00CC2AF7" w:rsidRPr="000C6DE9" w:rsidRDefault="00CC2AF7" w:rsidP="00CC2AF7">
      <w:pPr>
        <w:pStyle w:val="BodyText"/>
        <w:numPr>
          <w:ilvl w:val="1"/>
          <w:numId w:val="35"/>
        </w:numPr>
        <w:ind w:left="1620"/>
        <w:rPr>
          <w:rFonts w:asciiTheme="majorHAnsi" w:hAnsiTheme="majorHAnsi" w:cs="Times New Roman"/>
          <w:sz w:val="22"/>
        </w:rPr>
      </w:pPr>
      <w:r w:rsidRPr="000C6DE9">
        <w:rPr>
          <w:rFonts w:asciiTheme="majorHAnsi" w:hAnsiTheme="majorHAnsi" w:cs="Times New Roman"/>
          <w:sz w:val="22"/>
        </w:rPr>
        <w:t>Need</w:t>
      </w:r>
      <w:r w:rsidR="006800A7" w:rsidRPr="000C6DE9">
        <w:rPr>
          <w:rFonts w:asciiTheme="majorHAnsi" w:hAnsiTheme="majorHAnsi" w:cs="Times New Roman"/>
          <w:sz w:val="22"/>
        </w:rPr>
        <w:t>:5</w:t>
      </w:r>
    </w:p>
    <w:p w14:paraId="16ABA41F" w14:textId="0C11886A" w:rsidR="00CC2AF7" w:rsidRPr="000C6DE9" w:rsidRDefault="00CC2AF7" w:rsidP="00CC2AF7">
      <w:pPr>
        <w:pStyle w:val="BodyText"/>
        <w:numPr>
          <w:ilvl w:val="1"/>
          <w:numId w:val="35"/>
        </w:numPr>
        <w:ind w:left="1620"/>
        <w:rPr>
          <w:rFonts w:asciiTheme="majorHAnsi" w:hAnsiTheme="majorHAnsi" w:cs="Times New Roman"/>
          <w:sz w:val="22"/>
        </w:rPr>
      </w:pPr>
      <w:r w:rsidRPr="000C6DE9">
        <w:rPr>
          <w:rFonts w:asciiTheme="majorHAnsi" w:hAnsiTheme="majorHAnsi" w:cs="Times New Roman"/>
          <w:sz w:val="22"/>
        </w:rPr>
        <w:t xml:space="preserve">History of Domestic Violence services </w:t>
      </w:r>
      <w:r w:rsidR="006800A7" w:rsidRPr="000C6DE9">
        <w:rPr>
          <w:rFonts w:asciiTheme="majorHAnsi" w:hAnsiTheme="majorHAnsi" w:cs="Times New Roman"/>
          <w:sz w:val="22"/>
        </w:rPr>
        <w:t>:5</w:t>
      </w:r>
    </w:p>
    <w:p w14:paraId="225731F3" w14:textId="77777777" w:rsidR="005832CE" w:rsidRPr="000C6DE9" w:rsidRDefault="005832CE" w:rsidP="005832CE">
      <w:pPr>
        <w:pStyle w:val="BodyText"/>
        <w:ind w:left="1620" w:firstLine="0"/>
        <w:rPr>
          <w:rFonts w:asciiTheme="majorHAnsi" w:hAnsiTheme="majorHAnsi" w:cs="Times New Roman"/>
          <w:sz w:val="22"/>
        </w:rPr>
      </w:pPr>
    </w:p>
    <w:p w14:paraId="5F46E77B" w14:textId="546155AB" w:rsidR="005832CE" w:rsidRPr="000C6DE9" w:rsidRDefault="005832CE" w:rsidP="005832CE">
      <w:pPr>
        <w:pStyle w:val="BodyText"/>
        <w:ind w:left="1620" w:firstLine="0"/>
        <w:rPr>
          <w:rFonts w:asciiTheme="majorHAnsi" w:hAnsiTheme="majorHAnsi" w:cs="Times New Roman"/>
          <w:b/>
          <w:sz w:val="22"/>
        </w:rPr>
      </w:pPr>
      <w:r w:rsidRPr="000C6DE9">
        <w:rPr>
          <w:rFonts w:asciiTheme="majorHAnsi" w:hAnsiTheme="majorHAnsi" w:cs="Times New Roman"/>
          <w:b/>
          <w:sz w:val="22"/>
        </w:rPr>
        <w:t>Project 3</w:t>
      </w:r>
      <w:r w:rsidR="00717FCE" w:rsidRPr="000C6DE9">
        <w:rPr>
          <w:rFonts w:asciiTheme="majorHAnsi" w:hAnsiTheme="majorHAnsi" w:cs="Times New Roman"/>
          <w:b/>
          <w:sz w:val="22"/>
        </w:rPr>
        <w:t>: Support Services Only-Coordinated Entry</w:t>
      </w:r>
    </w:p>
    <w:p w14:paraId="49E9C5A9" w14:textId="7E2ABFD6" w:rsidR="005832CE" w:rsidRPr="000C6DE9" w:rsidRDefault="005832CE" w:rsidP="00CC2AF7">
      <w:pPr>
        <w:pStyle w:val="BodyText"/>
        <w:numPr>
          <w:ilvl w:val="1"/>
          <w:numId w:val="35"/>
        </w:numPr>
        <w:ind w:left="1620"/>
        <w:rPr>
          <w:rFonts w:asciiTheme="majorHAnsi" w:hAnsiTheme="majorHAnsi" w:cs="Times New Roman"/>
          <w:sz w:val="22"/>
        </w:rPr>
      </w:pPr>
      <w:r w:rsidRPr="000C6DE9">
        <w:rPr>
          <w:rFonts w:asciiTheme="majorHAnsi" w:hAnsiTheme="majorHAnsi" w:cs="Times New Roman"/>
          <w:sz w:val="22"/>
        </w:rPr>
        <w:t>Scope</w:t>
      </w:r>
      <w:r w:rsidR="0002135A" w:rsidRPr="000C6DE9">
        <w:rPr>
          <w:rFonts w:asciiTheme="majorHAnsi" w:hAnsiTheme="majorHAnsi" w:cs="Times New Roman"/>
          <w:sz w:val="22"/>
        </w:rPr>
        <w:t>:5</w:t>
      </w:r>
    </w:p>
    <w:p w14:paraId="4B5BD23D" w14:textId="0FD43BCF" w:rsidR="005832CE" w:rsidRPr="000C6DE9" w:rsidRDefault="005832CE" w:rsidP="00CC2AF7">
      <w:pPr>
        <w:pStyle w:val="BodyText"/>
        <w:numPr>
          <w:ilvl w:val="1"/>
          <w:numId w:val="35"/>
        </w:numPr>
        <w:ind w:left="1620"/>
        <w:rPr>
          <w:rFonts w:asciiTheme="majorHAnsi" w:hAnsiTheme="majorHAnsi" w:cs="Times New Roman"/>
          <w:sz w:val="22"/>
        </w:rPr>
      </w:pPr>
      <w:r w:rsidRPr="000C6DE9">
        <w:rPr>
          <w:rFonts w:asciiTheme="majorHAnsi" w:hAnsiTheme="majorHAnsi" w:cs="Times New Roman"/>
          <w:sz w:val="22"/>
        </w:rPr>
        <w:t>Need</w:t>
      </w:r>
      <w:r w:rsidR="0002135A" w:rsidRPr="000C6DE9">
        <w:rPr>
          <w:rFonts w:asciiTheme="majorHAnsi" w:hAnsiTheme="majorHAnsi" w:cs="Times New Roman"/>
          <w:sz w:val="22"/>
        </w:rPr>
        <w:t>:5</w:t>
      </w:r>
    </w:p>
    <w:p w14:paraId="5949AB2D" w14:textId="2716DD72" w:rsidR="005832CE" w:rsidRPr="000C6DE9" w:rsidRDefault="005832CE" w:rsidP="00CC2AF7">
      <w:pPr>
        <w:pStyle w:val="BodyText"/>
        <w:numPr>
          <w:ilvl w:val="1"/>
          <w:numId w:val="35"/>
        </w:numPr>
        <w:ind w:left="1620"/>
        <w:rPr>
          <w:rFonts w:asciiTheme="majorHAnsi" w:hAnsiTheme="majorHAnsi" w:cs="Times New Roman"/>
          <w:sz w:val="22"/>
        </w:rPr>
      </w:pPr>
      <w:r w:rsidRPr="000C6DE9">
        <w:rPr>
          <w:rFonts w:asciiTheme="majorHAnsi" w:hAnsiTheme="majorHAnsi" w:cs="Times New Roman"/>
          <w:sz w:val="22"/>
        </w:rPr>
        <w:t>Centralized Coordinated Assessment System</w:t>
      </w:r>
      <w:r w:rsidR="0002135A" w:rsidRPr="000C6DE9">
        <w:rPr>
          <w:rFonts w:asciiTheme="majorHAnsi" w:hAnsiTheme="majorHAnsi" w:cs="Times New Roman"/>
          <w:sz w:val="22"/>
        </w:rPr>
        <w:t>:5</w:t>
      </w:r>
    </w:p>
    <w:p w14:paraId="75696CF8" w14:textId="03CB968D" w:rsidR="005832CE" w:rsidRPr="000C6DE9" w:rsidRDefault="005832CE" w:rsidP="00CC2AF7">
      <w:pPr>
        <w:pStyle w:val="BodyText"/>
        <w:numPr>
          <w:ilvl w:val="1"/>
          <w:numId w:val="35"/>
        </w:numPr>
        <w:ind w:left="1620"/>
        <w:rPr>
          <w:rFonts w:asciiTheme="majorHAnsi" w:hAnsiTheme="majorHAnsi" w:cs="Times New Roman"/>
          <w:sz w:val="22"/>
        </w:rPr>
      </w:pPr>
      <w:r w:rsidRPr="000C6DE9">
        <w:rPr>
          <w:rFonts w:asciiTheme="majorHAnsi" w:hAnsiTheme="majorHAnsi" w:cs="Times New Roman"/>
          <w:sz w:val="22"/>
        </w:rPr>
        <w:t>Advertising strategy for reaching persons with high barrier needs</w:t>
      </w:r>
      <w:r w:rsidR="0002135A" w:rsidRPr="000C6DE9">
        <w:rPr>
          <w:rFonts w:asciiTheme="majorHAnsi" w:hAnsiTheme="majorHAnsi" w:cs="Times New Roman"/>
          <w:sz w:val="22"/>
        </w:rPr>
        <w:t>:5</w:t>
      </w:r>
    </w:p>
    <w:p w14:paraId="60184187" w14:textId="5ACC346A" w:rsidR="00EE525D" w:rsidRPr="000C6DE9" w:rsidRDefault="00EE525D" w:rsidP="00CC2AF7">
      <w:pPr>
        <w:pStyle w:val="BodyText"/>
        <w:numPr>
          <w:ilvl w:val="1"/>
          <w:numId w:val="35"/>
        </w:numPr>
        <w:ind w:left="1620"/>
        <w:rPr>
          <w:rFonts w:asciiTheme="majorHAnsi" w:hAnsiTheme="majorHAnsi" w:cs="Times New Roman"/>
          <w:sz w:val="22"/>
        </w:rPr>
      </w:pPr>
      <w:r w:rsidRPr="000C6DE9">
        <w:rPr>
          <w:rFonts w:asciiTheme="majorHAnsi" w:hAnsiTheme="majorHAnsi" w:cs="Times New Roman"/>
          <w:sz w:val="22"/>
        </w:rPr>
        <w:t>History of working with or operating Domestic Violence services</w:t>
      </w:r>
      <w:r w:rsidR="0002135A" w:rsidRPr="000C6DE9">
        <w:rPr>
          <w:rFonts w:asciiTheme="majorHAnsi" w:hAnsiTheme="majorHAnsi" w:cs="Times New Roman"/>
          <w:sz w:val="22"/>
        </w:rPr>
        <w:t>:5</w:t>
      </w:r>
    </w:p>
    <w:p w14:paraId="6703A225" w14:textId="77777777" w:rsidR="00717FCE" w:rsidRPr="000C6DE9" w:rsidRDefault="00717FCE" w:rsidP="00717FCE">
      <w:pPr>
        <w:pStyle w:val="BodyText"/>
        <w:ind w:left="1620" w:firstLine="0"/>
        <w:rPr>
          <w:rFonts w:asciiTheme="majorHAnsi" w:hAnsiTheme="majorHAnsi" w:cs="Times New Roman"/>
          <w:sz w:val="22"/>
        </w:rPr>
      </w:pPr>
    </w:p>
    <w:p w14:paraId="204EEF08" w14:textId="4920CE2F" w:rsidR="00717FCE" w:rsidRPr="000C6DE9" w:rsidRDefault="00717FCE" w:rsidP="00717FCE">
      <w:pPr>
        <w:pStyle w:val="BodyText"/>
        <w:ind w:firstLine="613"/>
        <w:rPr>
          <w:rFonts w:asciiTheme="majorHAnsi" w:hAnsiTheme="majorHAnsi" w:cs="Times New Roman"/>
          <w:b/>
          <w:sz w:val="22"/>
        </w:rPr>
      </w:pPr>
      <w:r w:rsidRPr="000C6DE9">
        <w:rPr>
          <w:rFonts w:asciiTheme="majorHAnsi" w:hAnsiTheme="majorHAnsi" w:cs="Times New Roman"/>
          <w:sz w:val="22"/>
        </w:rPr>
        <w:t xml:space="preserve">   </w:t>
      </w:r>
      <w:r w:rsidRPr="000C6DE9">
        <w:rPr>
          <w:rFonts w:asciiTheme="majorHAnsi" w:hAnsiTheme="majorHAnsi" w:cs="Times New Roman"/>
          <w:b/>
          <w:sz w:val="22"/>
        </w:rPr>
        <w:t>Project 3: Support Services Only</w:t>
      </w:r>
      <w:r w:rsidRPr="000C6DE9">
        <w:rPr>
          <w:rFonts w:asciiTheme="majorHAnsi" w:hAnsiTheme="majorHAnsi" w:cs="Times New Roman"/>
          <w:b/>
          <w:sz w:val="22"/>
        </w:rPr>
        <w:t xml:space="preserve"> (not including projects for Coordinated Entry)</w:t>
      </w:r>
    </w:p>
    <w:p w14:paraId="0F771BEC" w14:textId="740F8A24" w:rsidR="00717FCE" w:rsidRPr="000C6DE9" w:rsidRDefault="00717FCE" w:rsidP="00717FCE">
      <w:pPr>
        <w:pStyle w:val="BodyText"/>
        <w:numPr>
          <w:ilvl w:val="1"/>
          <w:numId w:val="35"/>
        </w:numPr>
        <w:ind w:left="1656"/>
        <w:rPr>
          <w:rFonts w:asciiTheme="majorHAnsi" w:hAnsiTheme="majorHAnsi" w:cs="Times New Roman"/>
          <w:sz w:val="22"/>
        </w:rPr>
      </w:pPr>
      <w:r w:rsidRPr="000C6DE9">
        <w:rPr>
          <w:rFonts w:asciiTheme="majorHAnsi" w:hAnsiTheme="majorHAnsi" w:cs="Times New Roman"/>
          <w:sz w:val="22"/>
        </w:rPr>
        <w:t>Scope:10</w:t>
      </w:r>
    </w:p>
    <w:p w14:paraId="13338FE6" w14:textId="0ACFF56B" w:rsidR="00717FCE" w:rsidRPr="000C6DE9" w:rsidRDefault="00717FCE" w:rsidP="00717FCE">
      <w:pPr>
        <w:pStyle w:val="BodyText"/>
        <w:numPr>
          <w:ilvl w:val="1"/>
          <w:numId w:val="35"/>
        </w:numPr>
        <w:ind w:left="1656"/>
        <w:rPr>
          <w:rFonts w:asciiTheme="majorHAnsi" w:hAnsiTheme="majorHAnsi" w:cs="Times New Roman"/>
          <w:sz w:val="22"/>
        </w:rPr>
      </w:pPr>
      <w:r w:rsidRPr="000C6DE9">
        <w:rPr>
          <w:rFonts w:asciiTheme="majorHAnsi" w:hAnsiTheme="majorHAnsi" w:cs="Times New Roman"/>
          <w:sz w:val="22"/>
        </w:rPr>
        <w:t>Permanent Housing:5</w:t>
      </w:r>
    </w:p>
    <w:p w14:paraId="6706CEF4" w14:textId="15F38836" w:rsidR="00717FCE" w:rsidRPr="000C6DE9" w:rsidRDefault="00717FCE" w:rsidP="00717FCE">
      <w:pPr>
        <w:pStyle w:val="BodyText"/>
        <w:numPr>
          <w:ilvl w:val="1"/>
          <w:numId w:val="35"/>
        </w:numPr>
        <w:ind w:left="1656"/>
        <w:rPr>
          <w:rFonts w:asciiTheme="majorHAnsi" w:hAnsiTheme="majorHAnsi" w:cs="Times New Roman"/>
          <w:sz w:val="22"/>
        </w:rPr>
      </w:pPr>
      <w:r w:rsidRPr="000C6DE9">
        <w:rPr>
          <w:rFonts w:asciiTheme="majorHAnsi" w:hAnsiTheme="majorHAnsi" w:cs="Times New Roman"/>
          <w:sz w:val="22"/>
        </w:rPr>
        <w:t>Coordinated Entry Participation:5</w:t>
      </w:r>
    </w:p>
    <w:p w14:paraId="3ABD2D19" w14:textId="5040F376" w:rsidR="00717FCE" w:rsidRPr="000C6DE9" w:rsidRDefault="00717FCE" w:rsidP="00717FCE">
      <w:pPr>
        <w:pStyle w:val="BodyText"/>
        <w:numPr>
          <w:ilvl w:val="1"/>
          <w:numId w:val="35"/>
        </w:numPr>
        <w:ind w:left="1656"/>
        <w:rPr>
          <w:rFonts w:asciiTheme="majorHAnsi" w:hAnsiTheme="majorHAnsi" w:cs="Times New Roman"/>
          <w:sz w:val="22"/>
        </w:rPr>
      </w:pPr>
      <w:r w:rsidRPr="000C6DE9">
        <w:rPr>
          <w:rFonts w:asciiTheme="majorHAnsi" w:hAnsiTheme="majorHAnsi" w:cs="Times New Roman"/>
          <w:sz w:val="22"/>
        </w:rPr>
        <w:t>Service Referrals:10</w:t>
      </w:r>
    </w:p>
    <w:p w14:paraId="15257055" w14:textId="77777777" w:rsidR="00717FCE" w:rsidRPr="000C6DE9" w:rsidRDefault="00717FCE" w:rsidP="00717FCE">
      <w:pPr>
        <w:pStyle w:val="BodyText"/>
        <w:ind w:left="1184" w:firstLine="0"/>
        <w:rPr>
          <w:rFonts w:asciiTheme="majorHAnsi" w:hAnsiTheme="majorHAnsi" w:cs="Times New Roman"/>
          <w:sz w:val="22"/>
        </w:rPr>
      </w:pPr>
    </w:p>
    <w:p w14:paraId="6D803B1B" w14:textId="77777777" w:rsidR="00420AD9" w:rsidRDefault="00420AD9" w:rsidP="00736875">
      <w:pPr>
        <w:pStyle w:val="BodyText"/>
        <w:spacing w:after="120"/>
        <w:ind w:right="-72"/>
        <w:rPr>
          <w:rFonts w:asciiTheme="majorHAnsi" w:hAnsiTheme="majorHAnsi" w:cs="Times New Roman"/>
          <w:b/>
          <w:sz w:val="22"/>
        </w:rPr>
      </w:pPr>
    </w:p>
    <w:p w14:paraId="0E2A9BC5" w14:textId="77777777" w:rsidR="00420AD9" w:rsidRDefault="00420AD9" w:rsidP="00736875">
      <w:pPr>
        <w:pStyle w:val="BodyText"/>
        <w:spacing w:after="120"/>
        <w:ind w:right="-72"/>
        <w:rPr>
          <w:rFonts w:asciiTheme="majorHAnsi" w:hAnsiTheme="majorHAnsi" w:cs="Times New Roman"/>
          <w:b/>
          <w:sz w:val="22"/>
        </w:rPr>
      </w:pPr>
    </w:p>
    <w:p w14:paraId="646A2655" w14:textId="77777777" w:rsidR="00420AD9" w:rsidRDefault="00420AD9" w:rsidP="00736875">
      <w:pPr>
        <w:pStyle w:val="BodyText"/>
        <w:spacing w:after="120"/>
        <w:ind w:right="-72"/>
        <w:rPr>
          <w:rFonts w:asciiTheme="majorHAnsi" w:hAnsiTheme="majorHAnsi" w:cs="Times New Roman"/>
          <w:b/>
          <w:sz w:val="22"/>
        </w:rPr>
      </w:pPr>
    </w:p>
    <w:p w14:paraId="5602D04E" w14:textId="77777777" w:rsidR="00420AD9" w:rsidRDefault="00420AD9" w:rsidP="00736875">
      <w:pPr>
        <w:pStyle w:val="BodyText"/>
        <w:spacing w:after="120"/>
        <w:ind w:right="-72"/>
        <w:rPr>
          <w:rFonts w:asciiTheme="majorHAnsi" w:hAnsiTheme="majorHAnsi" w:cs="Times New Roman"/>
          <w:b/>
          <w:sz w:val="22"/>
        </w:rPr>
      </w:pPr>
    </w:p>
    <w:p w14:paraId="2CEC5B71" w14:textId="77777777" w:rsidR="00420AD9" w:rsidRDefault="00420AD9" w:rsidP="00736875">
      <w:pPr>
        <w:pStyle w:val="BodyText"/>
        <w:spacing w:after="120"/>
        <w:ind w:right="-72"/>
        <w:rPr>
          <w:rFonts w:asciiTheme="majorHAnsi" w:hAnsiTheme="majorHAnsi" w:cs="Times New Roman"/>
          <w:b/>
          <w:sz w:val="22"/>
        </w:rPr>
      </w:pPr>
    </w:p>
    <w:p w14:paraId="1E6EB39E" w14:textId="77777777" w:rsidR="00420AD9" w:rsidRDefault="00420AD9" w:rsidP="00736875">
      <w:pPr>
        <w:pStyle w:val="BodyText"/>
        <w:spacing w:after="120"/>
        <w:ind w:right="-72"/>
        <w:rPr>
          <w:rFonts w:asciiTheme="majorHAnsi" w:hAnsiTheme="majorHAnsi" w:cs="Times New Roman"/>
          <w:b/>
          <w:sz w:val="22"/>
        </w:rPr>
      </w:pPr>
    </w:p>
    <w:p w14:paraId="1DBA1A1D" w14:textId="77777777" w:rsidR="00420AD9" w:rsidRDefault="00420AD9" w:rsidP="00736875">
      <w:pPr>
        <w:pStyle w:val="BodyText"/>
        <w:spacing w:after="120"/>
        <w:ind w:right="-72"/>
        <w:rPr>
          <w:rFonts w:asciiTheme="majorHAnsi" w:hAnsiTheme="majorHAnsi" w:cs="Times New Roman"/>
          <w:b/>
          <w:sz w:val="22"/>
        </w:rPr>
      </w:pPr>
    </w:p>
    <w:p w14:paraId="148E448A" w14:textId="77777777" w:rsidR="00420AD9" w:rsidRDefault="00420AD9" w:rsidP="00736875">
      <w:pPr>
        <w:pStyle w:val="BodyText"/>
        <w:spacing w:after="120"/>
        <w:ind w:right="-72"/>
        <w:rPr>
          <w:rFonts w:asciiTheme="majorHAnsi" w:hAnsiTheme="majorHAnsi" w:cs="Times New Roman"/>
          <w:b/>
          <w:sz w:val="22"/>
        </w:rPr>
      </w:pPr>
    </w:p>
    <w:p w14:paraId="57F79395" w14:textId="77777777" w:rsidR="00420AD9" w:rsidRDefault="00420AD9" w:rsidP="00736875">
      <w:pPr>
        <w:pStyle w:val="BodyText"/>
        <w:spacing w:after="120"/>
        <w:ind w:right="-72"/>
        <w:rPr>
          <w:rFonts w:asciiTheme="majorHAnsi" w:hAnsiTheme="majorHAnsi" w:cs="Times New Roman"/>
          <w:b/>
          <w:sz w:val="22"/>
        </w:rPr>
      </w:pPr>
    </w:p>
    <w:p w14:paraId="49D301EC" w14:textId="48E36DC9" w:rsidR="00736875" w:rsidRPr="000C6DE9" w:rsidRDefault="000C6DE9" w:rsidP="00736875">
      <w:pPr>
        <w:pStyle w:val="BodyText"/>
        <w:spacing w:after="120"/>
        <w:ind w:right="-72"/>
        <w:rPr>
          <w:rFonts w:asciiTheme="majorHAnsi" w:hAnsiTheme="majorHAnsi" w:cs="Times New Roman"/>
          <w:b/>
          <w:sz w:val="22"/>
        </w:rPr>
      </w:pPr>
      <w:r>
        <w:rPr>
          <w:rFonts w:asciiTheme="majorHAnsi" w:hAnsiTheme="majorHAnsi" w:cs="Times New Roman"/>
          <w:b/>
          <w:sz w:val="22"/>
        </w:rPr>
        <w:lastRenderedPageBreak/>
        <w:t>R</w:t>
      </w:r>
      <w:r w:rsidR="00736875" w:rsidRPr="000C6DE9">
        <w:rPr>
          <w:rFonts w:asciiTheme="majorHAnsi" w:hAnsiTheme="majorHAnsi" w:cs="Times New Roman"/>
          <w:b/>
          <w:sz w:val="22"/>
        </w:rPr>
        <w:t>enewa</w:t>
      </w:r>
      <w:bookmarkStart w:id="0" w:name="_GoBack"/>
      <w:bookmarkEnd w:id="0"/>
      <w:r w:rsidR="00736875" w:rsidRPr="000C6DE9">
        <w:rPr>
          <w:rFonts w:asciiTheme="majorHAnsi" w:hAnsiTheme="majorHAnsi" w:cs="Times New Roman"/>
          <w:b/>
          <w:sz w:val="22"/>
        </w:rPr>
        <w:t>l</w:t>
      </w:r>
      <w:r w:rsidR="00E669FE" w:rsidRPr="000C6DE9">
        <w:rPr>
          <w:rFonts w:asciiTheme="majorHAnsi" w:hAnsiTheme="majorHAnsi" w:cs="Times New Roman"/>
          <w:b/>
          <w:sz w:val="22"/>
        </w:rPr>
        <w:t xml:space="preserve"> Projects</w:t>
      </w:r>
    </w:p>
    <w:p w14:paraId="078A2F44" w14:textId="11C5D069" w:rsidR="00736875" w:rsidRPr="000C6DE9" w:rsidRDefault="00736875" w:rsidP="00736875">
      <w:pPr>
        <w:pStyle w:val="BodyText"/>
        <w:numPr>
          <w:ilvl w:val="1"/>
          <w:numId w:val="35"/>
        </w:numPr>
        <w:ind w:left="1620"/>
        <w:rPr>
          <w:rFonts w:asciiTheme="majorHAnsi" w:hAnsiTheme="majorHAnsi" w:cs="Times New Roman"/>
          <w:sz w:val="22"/>
        </w:rPr>
      </w:pPr>
      <w:r w:rsidRPr="000C6DE9">
        <w:rPr>
          <w:rFonts w:asciiTheme="majorHAnsi" w:hAnsiTheme="majorHAnsi" w:cs="Times New Roman"/>
          <w:sz w:val="22"/>
        </w:rPr>
        <w:t>Attendance</w:t>
      </w:r>
      <w:r w:rsidR="00792A49" w:rsidRPr="000C6DE9">
        <w:rPr>
          <w:rFonts w:asciiTheme="majorHAnsi" w:hAnsiTheme="majorHAnsi" w:cs="Times New Roman"/>
          <w:sz w:val="22"/>
        </w:rPr>
        <w:t>:5</w:t>
      </w:r>
    </w:p>
    <w:p w14:paraId="606DF748" w14:textId="10F46784" w:rsidR="00736875" w:rsidRPr="000C6DE9" w:rsidRDefault="00736875" w:rsidP="00736875">
      <w:pPr>
        <w:pStyle w:val="BodyText"/>
        <w:numPr>
          <w:ilvl w:val="1"/>
          <w:numId w:val="35"/>
        </w:numPr>
        <w:ind w:left="1620"/>
        <w:rPr>
          <w:rFonts w:asciiTheme="majorHAnsi" w:hAnsiTheme="majorHAnsi" w:cs="Times New Roman"/>
          <w:sz w:val="22"/>
        </w:rPr>
      </w:pPr>
      <w:r w:rsidRPr="000C6DE9">
        <w:rPr>
          <w:rFonts w:asciiTheme="majorHAnsi" w:hAnsiTheme="majorHAnsi" w:cs="Times New Roman"/>
          <w:sz w:val="22"/>
        </w:rPr>
        <w:t>Letter of Intent</w:t>
      </w:r>
      <w:r w:rsidR="00792A49" w:rsidRPr="000C6DE9">
        <w:rPr>
          <w:rFonts w:asciiTheme="majorHAnsi" w:hAnsiTheme="majorHAnsi" w:cs="Times New Roman"/>
          <w:sz w:val="22"/>
        </w:rPr>
        <w:t>;5</w:t>
      </w:r>
    </w:p>
    <w:p w14:paraId="5B440B1C" w14:textId="72C51A4D" w:rsidR="00736875" w:rsidRPr="000C6DE9" w:rsidRDefault="00736875" w:rsidP="00736875">
      <w:pPr>
        <w:pStyle w:val="BodyText"/>
        <w:numPr>
          <w:ilvl w:val="1"/>
          <w:numId w:val="35"/>
        </w:numPr>
        <w:ind w:left="1620"/>
        <w:rPr>
          <w:rFonts w:asciiTheme="majorHAnsi" w:hAnsiTheme="majorHAnsi" w:cs="Times New Roman"/>
          <w:sz w:val="22"/>
        </w:rPr>
      </w:pPr>
      <w:r w:rsidRPr="000C6DE9">
        <w:rPr>
          <w:rFonts w:asciiTheme="majorHAnsi" w:hAnsiTheme="majorHAnsi" w:cs="Times New Roman"/>
          <w:sz w:val="22"/>
        </w:rPr>
        <w:t>Point In Time Count</w:t>
      </w:r>
      <w:r w:rsidR="00792A49" w:rsidRPr="000C6DE9">
        <w:rPr>
          <w:rFonts w:asciiTheme="majorHAnsi" w:hAnsiTheme="majorHAnsi" w:cs="Times New Roman"/>
          <w:sz w:val="22"/>
        </w:rPr>
        <w:t>:6</w:t>
      </w:r>
    </w:p>
    <w:p w14:paraId="09FCB8C2" w14:textId="78775B3B" w:rsidR="00883455" w:rsidRPr="000C6DE9" w:rsidRDefault="00883455" w:rsidP="00736875">
      <w:pPr>
        <w:pStyle w:val="BodyText"/>
        <w:numPr>
          <w:ilvl w:val="1"/>
          <w:numId w:val="35"/>
        </w:numPr>
        <w:ind w:left="1620"/>
        <w:rPr>
          <w:rFonts w:asciiTheme="majorHAnsi" w:hAnsiTheme="majorHAnsi" w:cs="Times New Roman"/>
          <w:sz w:val="22"/>
        </w:rPr>
      </w:pPr>
      <w:r w:rsidRPr="000C6DE9">
        <w:rPr>
          <w:rFonts w:asciiTheme="majorHAnsi" w:hAnsiTheme="majorHAnsi" w:cs="Times New Roman"/>
          <w:sz w:val="22"/>
        </w:rPr>
        <w:t xml:space="preserve">Annual Performance Report (APR) for most recent </w:t>
      </w:r>
      <w:r w:rsidR="00792A49" w:rsidRPr="000C6DE9">
        <w:rPr>
          <w:rFonts w:asciiTheme="majorHAnsi" w:hAnsiTheme="majorHAnsi" w:cs="Times New Roman"/>
          <w:sz w:val="22"/>
        </w:rPr>
        <w:t>completed grant operating year:5</w:t>
      </w:r>
    </w:p>
    <w:p w14:paraId="34330CC2" w14:textId="07FC03A8" w:rsidR="00736875" w:rsidRPr="000C6DE9" w:rsidRDefault="00883455" w:rsidP="00736875">
      <w:pPr>
        <w:pStyle w:val="BodyText"/>
        <w:numPr>
          <w:ilvl w:val="1"/>
          <w:numId w:val="35"/>
        </w:numPr>
        <w:ind w:left="1620"/>
        <w:rPr>
          <w:rFonts w:asciiTheme="majorHAnsi" w:hAnsiTheme="majorHAnsi" w:cs="Times New Roman"/>
          <w:sz w:val="22"/>
        </w:rPr>
      </w:pPr>
      <w:r w:rsidRPr="000C6DE9">
        <w:rPr>
          <w:rFonts w:asciiTheme="majorHAnsi" w:hAnsiTheme="majorHAnsi" w:cs="Times New Roman"/>
          <w:sz w:val="22"/>
        </w:rPr>
        <w:t>HMIS participation and compliance</w:t>
      </w:r>
      <w:r w:rsidR="00792A49" w:rsidRPr="000C6DE9">
        <w:rPr>
          <w:rFonts w:asciiTheme="majorHAnsi" w:hAnsiTheme="majorHAnsi" w:cs="Times New Roman"/>
          <w:sz w:val="22"/>
        </w:rPr>
        <w:t>:5</w:t>
      </w:r>
    </w:p>
    <w:p w14:paraId="5C6B0EFB" w14:textId="7BEBA035" w:rsidR="00736875" w:rsidRPr="000C6DE9" w:rsidRDefault="00883455" w:rsidP="00736875">
      <w:pPr>
        <w:pStyle w:val="BodyText"/>
        <w:numPr>
          <w:ilvl w:val="1"/>
          <w:numId w:val="35"/>
        </w:numPr>
        <w:ind w:left="1620"/>
        <w:rPr>
          <w:rFonts w:asciiTheme="majorHAnsi" w:hAnsiTheme="majorHAnsi" w:cs="Times New Roman"/>
          <w:sz w:val="22"/>
        </w:rPr>
      </w:pPr>
      <w:r w:rsidRPr="000C6DE9">
        <w:rPr>
          <w:rFonts w:asciiTheme="majorHAnsi" w:hAnsiTheme="majorHAnsi" w:cs="Times New Roman"/>
          <w:sz w:val="22"/>
        </w:rPr>
        <w:t>Low Barrier – project application page showing Housing First</w:t>
      </w:r>
      <w:r w:rsidR="00792A49" w:rsidRPr="000C6DE9">
        <w:rPr>
          <w:rFonts w:asciiTheme="majorHAnsi" w:hAnsiTheme="majorHAnsi" w:cs="Times New Roman"/>
          <w:sz w:val="22"/>
        </w:rPr>
        <w:t>:5</w:t>
      </w:r>
    </w:p>
    <w:p w14:paraId="122A9CE9" w14:textId="368CF380" w:rsidR="00736875" w:rsidRPr="000C6DE9" w:rsidRDefault="00736875" w:rsidP="00736875">
      <w:pPr>
        <w:pStyle w:val="BodyText"/>
        <w:numPr>
          <w:ilvl w:val="1"/>
          <w:numId w:val="35"/>
        </w:numPr>
        <w:ind w:left="1620"/>
        <w:rPr>
          <w:rFonts w:asciiTheme="majorHAnsi" w:hAnsiTheme="majorHAnsi" w:cs="Times New Roman"/>
          <w:sz w:val="22"/>
        </w:rPr>
      </w:pPr>
      <w:r w:rsidRPr="000C6DE9">
        <w:rPr>
          <w:rFonts w:asciiTheme="majorHAnsi" w:hAnsiTheme="majorHAnsi" w:cs="Times New Roman"/>
          <w:sz w:val="22"/>
        </w:rPr>
        <w:t>HUD Findings</w:t>
      </w:r>
      <w:r w:rsidR="00792A49" w:rsidRPr="000C6DE9">
        <w:rPr>
          <w:rFonts w:asciiTheme="majorHAnsi" w:hAnsiTheme="majorHAnsi" w:cs="Times New Roman"/>
          <w:sz w:val="22"/>
        </w:rPr>
        <w:t>:10</w:t>
      </w:r>
    </w:p>
    <w:p w14:paraId="07D25570" w14:textId="78947FC6" w:rsidR="00736875" w:rsidRPr="000C6DE9" w:rsidRDefault="00883455" w:rsidP="00736875">
      <w:pPr>
        <w:pStyle w:val="BodyText"/>
        <w:numPr>
          <w:ilvl w:val="1"/>
          <w:numId w:val="35"/>
        </w:numPr>
        <w:ind w:left="1620"/>
        <w:rPr>
          <w:rFonts w:asciiTheme="majorHAnsi" w:hAnsiTheme="majorHAnsi" w:cs="Times New Roman"/>
          <w:sz w:val="22"/>
        </w:rPr>
      </w:pPr>
      <w:r w:rsidRPr="000C6DE9">
        <w:rPr>
          <w:rFonts w:asciiTheme="majorHAnsi" w:hAnsiTheme="majorHAnsi" w:cs="Times New Roman"/>
          <w:sz w:val="22"/>
        </w:rPr>
        <w:t xml:space="preserve">Recaptured funds: unspent </w:t>
      </w:r>
      <w:proofErr w:type="spellStart"/>
      <w:r w:rsidRPr="000C6DE9">
        <w:rPr>
          <w:rFonts w:asciiTheme="majorHAnsi" w:hAnsiTheme="majorHAnsi" w:cs="Times New Roman"/>
          <w:sz w:val="22"/>
        </w:rPr>
        <w:t>CoC</w:t>
      </w:r>
      <w:proofErr w:type="spellEnd"/>
      <w:r w:rsidRPr="000C6DE9">
        <w:rPr>
          <w:rFonts w:asciiTheme="majorHAnsi" w:hAnsiTheme="majorHAnsi" w:cs="Times New Roman"/>
          <w:sz w:val="22"/>
        </w:rPr>
        <w:t xml:space="preserve"> </w:t>
      </w:r>
      <w:r w:rsidR="00792A49" w:rsidRPr="000C6DE9">
        <w:rPr>
          <w:rFonts w:asciiTheme="majorHAnsi" w:hAnsiTheme="majorHAnsi" w:cs="Times New Roman"/>
          <w:sz w:val="22"/>
        </w:rPr>
        <w:t>funds for last closed out grant:5</w:t>
      </w:r>
    </w:p>
    <w:p w14:paraId="46803E3E" w14:textId="4C21C589" w:rsidR="00883455" w:rsidRPr="000C6DE9" w:rsidRDefault="00883455" w:rsidP="00736875">
      <w:pPr>
        <w:pStyle w:val="BodyText"/>
        <w:numPr>
          <w:ilvl w:val="1"/>
          <w:numId w:val="35"/>
        </w:numPr>
        <w:ind w:left="1620"/>
        <w:rPr>
          <w:rFonts w:asciiTheme="majorHAnsi" w:hAnsiTheme="majorHAnsi" w:cs="Times New Roman"/>
          <w:sz w:val="22"/>
        </w:rPr>
      </w:pPr>
      <w:r w:rsidRPr="000C6DE9">
        <w:rPr>
          <w:rFonts w:asciiTheme="majorHAnsi" w:hAnsiTheme="majorHAnsi" w:cs="Times New Roman"/>
          <w:sz w:val="22"/>
        </w:rPr>
        <w:t>Housing Connect participation</w:t>
      </w:r>
      <w:r w:rsidR="00792A49" w:rsidRPr="000C6DE9">
        <w:rPr>
          <w:rFonts w:asciiTheme="majorHAnsi" w:hAnsiTheme="majorHAnsi" w:cs="Times New Roman"/>
          <w:sz w:val="22"/>
        </w:rPr>
        <w:t>:3</w:t>
      </w:r>
    </w:p>
    <w:p w14:paraId="19C113D0" w14:textId="31FDA4E7" w:rsidR="00883455" w:rsidRPr="000C6DE9" w:rsidRDefault="00883455" w:rsidP="00736875">
      <w:pPr>
        <w:pStyle w:val="BodyText"/>
        <w:numPr>
          <w:ilvl w:val="1"/>
          <w:numId w:val="35"/>
        </w:numPr>
        <w:ind w:left="1620"/>
        <w:rPr>
          <w:rFonts w:asciiTheme="majorHAnsi" w:hAnsiTheme="majorHAnsi" w:cs="Times New Roman"/>
          <w:sz w:val="22"/>
        </w:rPr>
      </w:pPr>
      <w:r w:rsidRPr="000C6DE9">
        <w:rPr>
          <w:rFonts w:asciiTheme="majorHAnsi" w:hAnsiTheme="majorHAnsi" w:cs="Times New Roman"/>
          <w:sz w:val="22"/>
        </w:rPr>
        <w:t>Performanc</w:t>
      </w:r>
      <w:r w:rsidR="00792A49" w:rsidRPr="000C6DE9">
        <w:rPr>
          <w:rFonts w:asciiTheme="majorHAnsi" w:hAnsiTheme="majorHAnsi" w:cs="Times New Roman"/>
          <w:sz w:val="22"/>
        </w:rPr>
        <w:t>e data – report provided by ICA:30</w:t>
      </w:r>
    </w:p>
    <w:p w14:paraId="2CA302C2" w14:textId="4BAAE294" w:rsidR="00883455" w:rsidRPr="000C6DE9" w:rsidRDefault="00883455" w:rsidP="00883455">
      <w:pPr>
        <w:pStyle w:val="BodyText"/>
        <w:numPr>
          <w:ilvl w:val="1"/>
          <w:numId w:val="35"/>
        </w:numPr>
        <w:ind w:left="1620"/>
        <w:rPr>
          <w:rFonts w:asciiTheme="majorHAnsi" w:hAnsiTheme="majorHAnsi" w:cs="Times New Roman"/>
          <w:sz w:val="22"/>
        </w:rPr>
      </w:pPr>
      <w:r w:rsidRPr="000C6DE9">
        <w:rPr>
          <w:rFonts w:asciiTheme="majorHAnsi" w:hAnsiTheme="majorHAnsi" w:cs="Times New Roman"/>
          <w:sz w:val="22"/>
        </w:rPr>
        <w:t xml:space="preserve">Organization’s board of directors includes at least one homeless or formerly homeless individual, or a waiver for this regulatory requirement. </w:t>
      </w:r>
      <w:r w:rsidR="00051CC8" w:rsidRPr="000C6DE9">
        <w:rPr>
          <w:rFonts w:asciiTheme="majorHAnsi" w:hAnsiTheme="majorHAnsi" w:cs="Times New Roman"/>
          <w:sz w:val="22"/>
        </w:rPr>
        <w:t>:1</w:t>
      </w:r>
    </w:p>
    <w:p w14:paraId="431468CC" w14:textId="77777777" w:rsidR="00736875" w:rsidRPr="000C6DE9" w:rsidRDefault="00736875" w:rsidP="00736875">
      <w:pPr>
        <w:pStyle w:val="BodyText"/>
        <w:spacing w:after="120"/>
        <w:ind w:right="-72"/>
        <w:rPr>
          <w:rFonts w:asciiTheme="majorHAnsi" w:hAnsiTheme="majorHAnsi" w:cs="Times New Roman"/>
          <w:sz w:val="22"/>
        </w:rPr>
      </w:pPr>
    </w:p>
    <w:p w14:paraId="24927C1D" w14:textId="77777777" w:rsidR="00736875" w:rsidRPr="000C6DE9" w:rsidRDefault="00736875" w:rsidP="00736875">
      <w:pPr>
        <w:pStyle w:val="BodyText"/>
        <w:spacing w:after="120"/>
        <w:ind w:left="1620" w:right="-72" w:firstLine="0"/>
        <w:rPr>
          <w:rFonts w:asciiTheme="majorHAnsi" w:hAnsiTheme="majorHAnsi" w:cs="Times New Roman"/>
          <w:sz w:val="22"/>
        </w:rPr>
      </w:pPr>
    </w:p>
    <w:p w14:paraId="673FE118" w14:textId="0D22B2F8" w:rsidR="008F47D2" w:rsidRPr="000C6DE9" w:rsidRDefault="008F47D2" w:rsidP="00345D99">
      <w:pPr>
        <w:pStyle w:val="BodyText"/>
        <w:widowControl/>
        <w:spacing w:after="160" w:line="259" w:lineRule="auto"/>
        <w:ind w:left="467" w:right="246" w:firstLine="0"/>
        <w:rPr>
          <w:rFonts w:asciiTheme="majorHAnsi" w:hAnsiTheme="majorHAnsi" w:cs="Times New Roman"/>
          <w:sz w:val="22"/>
        </w:rPr>
      </w:pPr>
    </w:p>
    <w:tbl>
      <w:tblPr>
        <w:tblpPr w:leftFromText="180" w:rightFromText="180" w:vertAnchor="text" w:horzAnchor="margin" w:tblpY="-614"/>
        <w:tblW w:w="9525" w:type="dxa"/>
        <w:tblBorders>
          <w:top w:val="single" w:sz="12" w:space="0" w:color="auto"/>
          <w:left w:val="single" w:sz="12" w:space="0" w:color="auto"/>
          <w:bottom w:val="single" w:sz="12" w:space="0" w:color="auto"/>
          <w:right w:val="single" w:sz="12" w:space="0" w:color="auto"/>
        </w:tblBorders>
        <w:tblLayout w:type="fixed"/>
        <w:tblLook w:val="0020" w:firstRow="1" w:lastRow="0" w:firstColumn="0" w:lastColumn="0" w:noHBand="0" w:noVBand="0"/>
      </w:tblPr>
      <w:tblGrid>
        <w:gridCol w:w="9525"/>
      </w:tblGrid>
      <w:tr w:rsidR="006E4E8A" w:rsidRPr="000C6DE9" w14:paraId="5790DA5A" w14:textId="77777777" w:rsidTr="006E4E8A">
        <w:trPr>
          <w:trHeight w:val="2859"/>
        </w:trPr>
        <w:tc>
          <w:tcPr>
            <w:tcW w:w="9525" w:type="dxa"/>
            <w:tcBorders>
              <w:top w:val="single" w:sz="12" w:space="0" w:color="auto"/>
              <w:left w:val="single" w:sz="12" w:space="0" w:color="auto"/>
              <w:bottom w:val="single" w:sz="12" w:space="0" w:color="auto"/>
              <w:right w:val="single" w:sz="12" w:space="0" w:color="auto"/>
            </w:tcBorders>
          </w:tcPr>
          <w:p w14:paraId="130C7112" w14:textId="77777777" w:rsidR="006E4E8A" w:rsidRPr="000C6DE9" w:rsidRDefault="006E4E8A" w:rsidP="006E4E8A">
            <w:pPr>
              <w:pStyle w:val="ListParagraph"/>
              <w:widowControl/>
              <w:numPr>
                <w:ilvl w:val="0"/>
                <w:numId w:val="20"/>
              </w:numPr>
              <w:autoSpaceDE w:val="0"/>
              <w:autoSpaceDN w:val="0"/>
              <w:adjustRightInd w:val="0"/>
              <w:rPr>
                <w:rFonts w:asciiTheme="majorHAnsi" w:hAnsiTheme="majorHAnsi" w:cs="Times New Roman"/>
                <w:b/>
                <w:bCs/>
                <w:color w:val="000000"/>
                <w:sz w:val="22"/>
              </w:rPr>
            </w:pPr>
            <w:bookmarkStart w:id="1" w:name="Eligibility"/>
            <w:r w:rsidRPr="000C6DE9">
              <w:rPr>
                <w:rFonts w:asciiTheme="majorHAnsi" w:hAnsiTheme="majorHAnsi" w:cs="Times New Roman"/>
                <w:b/>
                <w:bCs/>
                <w:color w:val="000000"/>
                <w:sz w:val="22"/>
              </w:rPr>
              <w:lastRenderedPageBreak/>
              <w:t>HUD Eligibility and Threshold Requirements</w:t>
            </w:r>
          </w:p>
          <w:bookmarkEnd w:id="1"/>
          <w:p w14:paraId="5F5A7CAE" w14:textId="77777777" w:rsidR="006E4E8A" w:rsidRPr="000C6DE9" w:rsidRDefault="006E4E8A" w:rsidP="006E4E8A">
            <w:pPr>
              <w:widowControl/>
              <w:autoSpaceDE w:val="0"/>
              <w:autoSpaceDN w:val="0"/>
              <w:adjustRightInd w:val="0"/>
              <w:spacing w:after="120"/>
              <w:rPr>
                <w:rFonts w:asciiTheme="majorHAnsi" w:hAnsiTheme="majorHAnsi" w:cs="Times New Roman"/>
                <w:bCs/>
                <w:color w:val="000000"/>
              </w:rPr>
            </w:pPr>
            <w:r w:rsidRPr="000C6DE9">
              <w:rPr>
                <w:rFonts w:asciiTheme="majorHAnsi" w:hAnsiTheme="majorHAnsi" w:cs="Times New Roman"/>
                <w:bCs/>
                <w:color w:val="000000"/>
              </w:rPr>
              <w:t xml:space="preserve">HUD establishes eligibility threshold requirements for applicants and projects. Renewal projects </w:t>
            </w:r>
            <w:proofErr w:type="gramStart"/>
            <w:r w:rsidRPr="000C6DE9">
              <w:rPr>
                <w:rFonts w:asciiTheme="majorHAnsi" w:hAnsiTheme="majorHAnsi" w:cs="Times New Roman"/>
                <w:bCs/>
                <w:color w:val="000000"/>
              </w:rPr>
              <w:t>may be considered</w:t>
            </w:r>
            <w:proofErr w:type="gramEnd"/>
            <w:r w:rsidRPr="000C6DE9">
              <w:rPr>
                <w:rFonts w:asciiTheme="majorHAnsi" w:hAnsiTheme="majorHAnsi" w:cs="Times New Roman"/>
                <w:bCs/>
                <w:color w:val="000000"/>
              </w:rPr>
              <w:t xml:space="preserve"> as having met eligibility threshold requirements through the previously approved grant application unless information to the contrary is received.</w:t>
            </w:r>
          </w:p>
          <w:p w14:paraId="2D6E0172" w14:textId="77777777" w:rsidR="006E4E8A" w:rsidRPr="000C6DE9" w:rsidRDefault="006E4E8A" w:rsidP="006E4E8A">
            <w:pPr>
              <w:widowControl/>
              <w:autoSpaceDE w:val="0"/>
              <w:autoSpaceDN w:val="0"/>
              <w:adjustRightInd w:val="0"/>
              <w:rPr>
                <w:rFonts w:asciiTheme="majorHAnsi" w:hAnsiTheme="majorHAnsi" w:cs="Times New Roman"/>
                <w:bCs/>
                <w:color w:val="000000"/>
              </w:rPr>
            </w:pPr>
            <w:r w:rsidRPr="000C6DE9">
              <w:rPr>
                <w:rFonts w:asciiTheme="majorHAnsi" w:hAnsiTheme="majorHAnsi" w:cs="Times New Roman"/>
                <w:bCs/>
                <w:color w:val="000000"/>
              </w:rPr>
              <w:t>Attachments:</w:t>
            </w:r>
          </w:p>
          <w:p w14:paraId="703A2AE8" w14:textId="77777777" w:rsidR="006E4E8A" w:rsidRPr="000C6DE9" w:rsidRDefault="006E4E8A" w:rsidP="006E4E8A">
            <w:pPr>
              <w:pStyle w:val="ListParagraph"/>
              <w:widowControl/>
              <w:numPr>
                <w:ilvl w:val="0"/>
                <w:numId w:val="22"/>
              </w:numPr>
              <w:autoSpaceDE w:val="0"/>
              <w:autoSpaceDN w:val="0"/>
              <w:adjustRightInd w:val="0"/>
              <w:spacing w:after="120"/>
              <w:rPr>
                <w:rFonts w:asciiTheme="majorHAnsi" w:hAnsiTheme="majorHAnsi" w:cs="Times New Roman"/>
                <w:bCs/>
                <w:color w:val="000000"/>
                <w:sz w:val="22"/>
              </w:rPr>
            </w:pPr>
            <w:r w:rsidRPr="000C6DE9">
              <w:rPr>
                <w:rFonts w:asciiTheme="majorHAnsi" w:hAnsiTheme="majorHAnsi" w:cs="Times New Roman"/>
                <w:bCs/>
                <w:color w:val="000000"/>
                <w:sz w:val="22"/>
              </w:rPr>
              <w:t>Certification that organization and project meet HUD eligibility and threshold requirements.</w:t>
            </w:r>
          </w:p>
          <w:p w14:paraId="028D04D7" w14:textId="77777777" w:rsidR="006E4E8A" w:rsidRPr="000C6DE9" w:rsidRDefault="006E4E8A" w:rsidP="006E4E8A">
            <w:pPr>
              <w:pStyle w:val="ListParagraph"/>
              <w:widowControl/>
              <w:numPr>
                <w:ilvl w:val="0"/>
                <w:numId w:val="22"/>
              </w:numPr>
              <w:autoSpaceDE w:val="0"/>
              <w:autoSpaceDN w:val="0"/>
              <w:adjustRightInd w:val="0"/>
              <w:spacing w:after="120"/>
              <w:rPr>
                <w:rFonts w:asciiTheme="majorHAnsi" w:hAnsiTheme="majorHAnsi" w:cs="Times New Roman"/>
                <w:bCs/>
                <w:color w:val="000000"/>
                <w:sz w:val="22"/>
              </w:rPr>
            </w:pPr>
            <w:r w:rsidRPr="000C6DE9">
              <w:rPr>
                <w:rFonts w:asciiTheme="majorHAnsi" w:hAnsiTheme="majorHAnsi" w:cs="Times New Roman"/>
                <w:bCs/>
                <w:color w:val="000000"/>
                <w:sz w:val="22"/>
              </w:rPr>
              <w:t>Annual Performance Report (APR) for most recent completed grant operating year including project operating start and end dates and APR submission date.</w:t>
            </w:r>
          </w:p>
          <w:p w14:paraId="76FF57A3" w14:textId="77777777" w:rsidR="006E4E8A" w:rsidRPr="000C6DE9" w:rsidRDefault="006E4E8A" w:rsidP="006E4E8A">
            <w:pPr>
              <w:pStyle w:val="ListParagraph"/>
              <w:widowControl/>
              <w:numPr>
                <w:ilvl w:val="0"/>
                <w:numId w:val="22"/>
              </w:numPr>
              <w:autoSpaceDE w:val="0"/>
              <w:autoSpaceDN w:val="0"/>
              <w:adjustRightInd w:val="0"/>
              <w:spacing w:after="120"/>
              <w:rPr>
                <w:rFonts w:asciiTheme="majorHAnsi" w:hAnsiTheme="majorHAnsi" w:cs="Times New Roman"/>
                <w:bCs/>
                <w:color w:val="000000"/>
                <w:sz w:val="22"/>
              </w:rPr>
            </w:pPr>
            <w:r w:rsidRPr="000C6DE9">
              <w:rPr>
                <w:rFonts w:asciiTheme="majorHAnsi" w:hAnsiTheme="majorHAnsi" w:cs="Times New Roman"/>
                <w:bCs/>
                <w:color w:val="000000"/>
                <w:sz w:val="22"/>
              </w:rPr>
              <w:t>DUNS Number and certification that the number is active.</w:t>
            </w:r>
          </w:p>
          <w:p w14:paraId="3CD1F683" w14:textId="77777777" w:rsidR="006E4E8A" w:rsidRPr="000C6DE9" w:rsidRDefault="006E4E8A" w:rsidP="006E4E8A">
            <w:pPr>
              <w:pStyle w:val="ListParagraph"/>
              <w:widowControl/>
              <w:numPr>
                <w:ilvl w:val="0"/>
                <w:numId w:val="22"/>
              </w:numPr>
              <w:autoSpaceDE w:val="0"/>
              <w:autoSpaceDN w:val="0"/>
              <w:adjustRightInd w:val="0"/>
              <w:spacing w:after="120"/>
              <w:rPr>
                <w:rFonts w:asciiTheme="majorHAnsi" w:hAnsiTheme="majorHAnsi" w:cs="Times New Roman"/>
                <w:bCs/>
                <w:color w:val="000000"/>
                <w:sz w:val="22"/>
              </w:rPr>
            </w:pPr>
            <w:r w:rsidRPr="000C6DE9">
              <w:rPr>
                <w:rFonts w:asciiTheme="majorHAnsi" w:hAnsiTheme="majorHAnsi" w:cs="Times New Roman"/>
                <w:bCs/>
                <w:color w:val="000000"/>
                <w:sz w:val="22"/>
              </w:rPr>
              <w:t>Certification of active registration in the System for Award Management (SAM).</w:t>
            </w:r>
          </w:p>
          <w:p w14:paraId="5DEAD887" w14:textId="77777777" w:rsidR="006E4E8A" w:rsidRPr="000C6DE9" w:rsidRDefault="006E4E8A" w:rsidP="006E4E8A">
            <w:pPr>
              <w:widowControl/>
              <w:autoSpaceDE w:val="0"/>
              <w:autoSpaceDN w:val="0"/>
              <w:adjustRightInd w:val="0"/>
              <w:rPr>
                <w:rFonts w:asciiTheme="majorHAnsi" w:hAnsiTheme="majorHAnsi" w:cs="Times New Roman"/>
                <w:bCs/>
                <w:color w:val="000000"/>
              </w:rPr>
            </w:pPr>
            <w:r w:rsidRPr="000C6DE9">
              <w:rPr>
                <w:rFonts w:asciiTheme="majorHAnsi" w:hAnsiTheme="majorHAnsi" w:cs="Times New Roman"/>
                <w:bCs/>
                <w:color w:val="000000"/>
              </w:rPr>
              <w:t>Criteria for Rank and Review Committee to consider:</w:t>
            </w:r>
          </w:p>
          <w:p w14:paraId="1581A430" w14:textId="77777777" w:rsidR="006E4E8A" w:rsidRPr="000C6DE9" w:rsidRDefault="006E4E8A" w:rsidP="006E4E8A">
            <w:pPr>
              <w:pStyle w:val="ListParagraph"/>
              <w:widowControl/>
              <w:numPr>
                <w:ilvl w:val="0"/>
                <w:numId w:val="22"/>
              </w:numPr>
              <w:autoSpaceDE w:val="0"/>
              <w:autoSpaceDN w:val="0"/>
              <w:adjustRightInd w:val="0"/>
              <w:rPr>
                <w:rFonts w:asciiTheme="majorHAnsi" w:hAnsiTheme="majorHAnsi" w:cs="Times New Roman"/>
                <w:bCs/>
                <w:color w:val="000000"/>
                <w:sz w:val="22"/>
              </w:rPr>
            </w:pPr>
            <w:r w:rsidRPr="000C6DE9">
              <w:rPr>
                <w:rFonts w:asciiTheme="majorHAnsi" w:hAnsiTheme="majorHAnsi" w:cs="Times New Roman"/>
                <w:bCs/>
                <w:color w:val="000000"/>
                <w:sz w:val="22"/>
              </w:rPr>
              <w:t xml:space="preserve">Information that may indicate the project is not eligible or does not meet threshold requirements, including but not limited to </w:t>
            </w:r>
          </w:p>
          <w:p w14:paraId="2984838E" w14:textId="77777777" w:rsidR="006E4E8A" w:rsidRPr="000C6DE9" w:rsidRDefault="006E4E8A" w:rsidP="006E4E8A">
            <w:pPr>
              <w:pStyle w:val="ListParagraph"/>
              <w:widowControl/>
              <w:numPr>
                <w:ilvl w:val="1"/>
                <w:numId w:val="22"/>
              </w:numPr>
              <w:autoSpaceDE w:val="0"/>
              <w:autoSpaceDN w:val="0"/>
              <w:adjustRightInd w:val="0"/>
              <w:rPr>
                <w:rFonts w:asciiTheme="majorHAnsi" w:hAnsiTheme="majorHAnsi" w:cs="Times New Roman"/>
                <w:bCs/>
                <w:color w:val="000000"/>
                <w:sz w:val="22"/>
              </w:rPr>
            </w:pPr>
            <w:r w:rsidRPr="000C6DE9">
              <w:rPr>
                <w:rFonts w:asciiTheme="majorHAnsi" w:hAnsiTheme="majorHAnsi" w:cs="Times New Roman"/>
                <w:bCs/>
                <w:color w:val="000000"/>
                <w:sz w:val="22"/>
              </w:rPr>
              <w:t>Information about any internal or external investigations or legal actions and outcomes.</w:t>
            </w:r>
          </w:p>
          <w:p w14:paraId="5BB7A850" w14:textId="77777777" w:rsidR="006E4E8A" w:rsidRPr="000C6DE9" w:rsidRDefault="006E4E8A" w:rsidP="006E4E8A">
            <w:pPr>
              <w:pStyle w:val="ListParagraph"/>
              <w:widowControl/>
              <w:numPr>
                <w:ilvl w:val="1"/>
                <w:numId w:val="22"/>
              </w:numPr>
              <w:autoSpaceDE w:val="0"/>
              <w:autoSpaceDN w:val="0"/>
              <w:adjustRightInd w:val="0"/>
              <w:rPr>
                <w:rFonts w:asciiTheme="majorHAnsi" w:hAnsiTheme="majorHAnsi" w:cs="Times New Roman"/>
                <w:bCs/>
                <w:color w:val="000000"/>
                <w:sz w:val="22"/>
              </w:rPr>
            </w:pPr>
            <w:r w:rsidRPr="000C6DE9">
              <w:rPr>
                <w:rFonts w:asciiTheme="majorHAnsi" w:hAnsiTheme="majorHAnsi" w:cs="Times New Roman"/>
                <w:bCs/>
                <w:color w:val="000000"/>
                <w:sz w:val="22"/>
              </w:rPr>
              <w:t>Change to organization status (e.g. 501(c</w:t>
            </w:r>
            <w:proofErr w:type="gramStart"/>
            <w:r w:rsidRPr="000C6DE9">
              <w:rPr>
                <w:rFonts w:asciiTheme="majorHAnsi" w:hAnsiTheme="majorHAnsi" w:cs="Times New Roman"/>
                <w:bCs/>
                <w:color w:val="000000"/>
                <w:sz w:val="22"/>
              </w:rPr>
              <w:t>)3</w:t>
            </w:r>
            <w:proofErr w:type="gramEnd"/>
            <w:r w:rsidRPr="000C6DE9">
              <w:rPr>
                <w:rFonts w:asciiTheme="majorHAnsi" w:hAnsiTheme="majorHAnsi" w:cs="Times New Roman"/>
                <w:bCs/>
                <w:color w:val="000000"/>
                <w:sz w:val="22"/>
              </w:rPr>
              <w:t xml:space="preserve"> incorporation).</w:t>
            </w:r>
          </w:p>
          <w:p w14:paraId="2FC0FB13" w14:textId="77777777" w:rsidR="006E4E8A" w:rsidRPr="000C6DE9" w:rsidRDefault="006E4E8A" w:rsidP="006E4E8A">
            <w:pPr>
              <w:pStyle w:val="ListParagraph"/>
              <w:widowControl/>
              <w:numPr>
                <w:ilvl w:val="1"/>
                <w:numId w:val="22"/>
              </w:numPr>
              <w:autoSpaceDE w:val="0"/>
              <w:autoSpaceDN w:val="0"/>
              <w:adjustRightInd w:val="0"/>
              <w:spacing w:after="120"/>
              <w:rPr>
                <w:rFonts w:asciiTheme="majorHAnsi" w:hAnsiTheme="majorHAnsi" w:cs="Times New Roman"/>
                <w:bCs/>
                <w:color w:val="000000"/>
                <w:sz w:val="22"/>
              </w:rPr>
            </w:pPr>
            <w:r w:rsidRPr="000C6DE9">
              <w:rPr>
                <w:rFonts w:asciiTheme="majorHAnsi" w:hAnsiTheme="majorHAnsi" w:cs="Times New Roman"/>
                <w:bCs/>
                <w:color w:val="000000"/>
                <w:sz w:val="22"/>
              </w:rPr>
              <w:t>Timeliness of Annual Performance Report submission.</w:t>
            </w:r>
          </w:p>
          <w:p w14:paraId="196CE4F7" w14:textId="77777777" w:rsidR="006E4E8A" w:rsidRPr="000C6DE9" w:rsidRDefault="006E4E8A" w:rsidP="006E4E8A">
            <w:pPr>
              <w:pStyle w:val="ListParagraph"/>
              <w:widowControl/>
              <w:numPr>
                <w:ilvl w:val="1"/>
                <w:numId w:val="22"/>
              </w:numPr>
              <w:autoSpaceDE w:val="0"/>
              <w:autoSpaceDN w:val="0"/>
              <w:adjustRightInd w:val="0"/>
              <w:spacing w:after="120"/>
              <w:rPr>
                <w:rFonts w:asciiTheme="majorHAnsi" w:hAnsiTheme="majorHAnsi" w:cs="Times New Roman"/>
                <w:bCs/>
                <w:color w:val="000000"/>
                <w:sz w:val="22"/>
              </w:rPr>
            </w:pPr>
            <w:r w:rsidRPr="000C6DE9">
              <w:rPr>
                <w:rFonts w:asciiTheme="majorHAnsi" w:hAnsiTheme="majorHAnsi" w:cs="Times New Roman"/>
                <w:bCs/>
                <w:color w:val="000000"/>
                <w:sz w:val="22"/>
              </w:rPr>
              <w:t>Active status of DUNS Number.</w:t>
            </w:r>
          </w:p>
          <w:p w14:paraId="0198A223" w14:textId="77777777" w:rsidR="006E4E8A" w:rsidRPr="000C6DE9" w:rsidRDefault="006E4E8A" w:rsidP="006E4E8A">
            <w:pPr>
              <w:pStyle w:val="ListParagraph"/>
              <w:widowControl/>
              <w:numPr>
                <w:ilvl w:val="1"/>
                <w:numId w:val="22"/>
              </w:numPr>
              <w:autoSpaceDE w:val="0"/>
              <w:autoSpaceDN w:val="0"/>
              <w:adjustRightInd w:val="0"/>
              <w:spacing w:after="120"/>
              <w:rPr>
                <w:rFonts w:asciiTheme="majorHAnsi" w:hAnsiTheme="majorHAnsi" w:cs="Times New Roman"/>
                <w:bCs/>
                <w:color w:val="000000"/>
                <w:sz w:val="22"/>
              </w:rPr>
            </w:pPr>
            <w:r w:rsidRPr="000C6DE9">
              <w:rPr>
                <w:rFonts w:asciiTheme="majorHAnsi" w:hAnsiTheme="majorHAnsi" w:cs="Times New Roman"/>
                <w:bCs/>
                <w:color w:val="000000"/>
                <w:sz w:val="22"/>
              </w:rPr>
              <w:t>Registration status in the SAM.</w:t>
            </w:r>
          </w:p>
        </w:tc>
      </w:tr>
      <w:tr w:rsidR="006E4E8A" w:rsidRPr="000C6DE9" w14:paraId="486F4829" w14:textId="77777777" w:rsidTr="006E4E8A">
        <w:trPr>
          <w:trHeight w:val="600"/>
        </w:trPr>
        <w:tc>
          <w:tcPr>
            <w:tcW w:w="9525" w:type="dxa"/>
            <w:tcBorders>
              <w:top w:val="single" w:sz="12" w:space="0" w:color="auto"/>
              <w:left w:val="single" w:sz="12" w:space="0" w:color="auto"/>
              <w:bottom w:val="single" w:sz="12" w:space="0" w:color="auto"/>
              <w:right w:val="single" w:sz="12" w:space="0" w:color="auto"/>
            </w:tcBorders>
          </w:tcPr>
          <w:p w14:paraId="6B158D07" w14:textId="77777777" w:rsidR="006E4E8A" w:rsidRPr="000C6DE9" w:rsidRDefault="006E4E8A" w:rsidP="006E4E8A">
            <w:pPr>
              <w:pStyle w:val="ListParagraph"/>
              <w:widowControl/>
              <w:numPr>
                <w:ilvl w:val="0"/>
                <w:numId w:val="20"/>
              </w:numPr>
              <w:autoSpaceDE w:val="0"/>
              <w:autoSpaceDN w:val="0"/>
              <w:adjustRightInd w:val="0"/>
              <w:spacing w:after="120"/>
              <w:rPr>
                <w:rFonts w:asciiTheme="majorHAnsi" w:hAnsiTheme="majorHAnsi" w:cs="Times New Roman"/>
                <w:b/>
                <w:bCs/>
                <w:color w:val="000000"/>
                <w:sz w:val="22"/>
              </w:rPr>
            </w:pPr>
            <w:bookmarkStart w:id="2" w:name="Financial_Audit"/>
            <w:r w:rsidRPr="000C6DE9">
              <w:rPr>
                <w:rFonts w:asciiTheme="majorHAnsi" w:hAnsiTheme="majorHAnsi" w:cs="Times New Roman"/>
                <w:b/>
                <w:bCs/>
                <w:color w:val="000000"/>
                <w:sz w:val="22"/>
              </w:rPr>
              <w:t>Financial Audit</w:t>
            </w:r>
          </w:p>
          <w:bookmarkEnd w:id="2"/>
          <w:p w14:paraId="34D04526" w14:textId="77777777" w:rsidR="006E4E8A" w:rsidRPr="000C6DE9" w:rsidRDefault="006E4E8A" w:rsidP="006E4E8A">
            <w:pPr>
              <w:widowControl/>
              <w:autoSpaceDE w:val="0"/>
              <w:autoSpaceDN w:val="0"/>
              <w:adjustRightInd w:val="0"/>
              <w:rPr>
                <w:rFonts w:asciiTheme="majorHAnsi" w:hAnsiTheme="majorHAnsi" w:cs="Times New Roman"/>
                <w:color w:val="000000"/>
              </w:rPr>
            </w:pPr>
            <w:r w:rsidRPr="000C6DE9">
              <w:rPr>
                <w:rFonts w:asciiTheme="majorHAnsi" w:hAnsiTheme="majorHAnsi" w:cs="Times New Roman"/>
                <w:bCs/>
                <w:color w:val="000000"/>
              </w:rPr>
              <w:t xml:space="preserve">Attachments: </w:t>
            </w:r>
          </w:p>
          <w:p w14:paraId="34F9832B" w14:textId="77777777" w:rsidR="006E4E8A" w:rsidRPr="000C6DE9" w:rsidRDefault="006E4E8A" w:rsidP="006E4E8A">
            <w:pPr>
              <w:pStyle w:val="ListParagraph"/>
              <w:widowControl/>
              <w:numPr>
                <w:ilvl w:val="0"/>
                <w:numId w:val="21"/>
              </w:numPr>
              <w:autoSpaceDE w:val="0"/>
              <w:autoSpaceDN w:val="0"/>
              <w:adjustRightInd w:val="0"/>
              <w:rPr>
                <w:rFonts w:asciiTheme="majorHAnsi" w:hAnsiTheme="majorHAnsi" w:cs="Times New Roman"/>
                <w:color w:val="000000"/>
                <w:sz w:val="22"/>
              </w:rPr>
            </w:pPr>
            <w:r w:rsidRPr="000C6DE9">
              <w:rPr>
                <w:rFonts w:asciiTheme="majorHAnsi" w:hAnsiTheme="majorHAnsi" w:cs="Times New Roman"/>
                <w:color w:val="000000"/>
                <w:sz w:val="22"/>
              </w:rPr>
              <w:t>Certification that an independent financial audit has occurred within the past two years OR certification that no financial audit occurred during the past two years.</w:t>
            </w:r>
          </w:p>
          <w:p w14:paraId="6329E395" w14:textId="77777777" w:rsidR="006E4E8A" w:rsidRPr="000C6DE9" w:rsidRDefault="006E4E8A" w:rsidP="006E4E8A">
            <w:pPr>
              <w:pStyle w:val="ListParagraph"/>
              <w:widowControl/>
              <w:numPr>
                <w:ilvl w:val="0"/>
                <w:numId w:val="21"/>
              </w:numPr>
              <w:autoSpaceDE w:val="0"/>
              <w:autoSpaceDN w:val="0"/>
              <w:adjustRightInd w:val="0"/>
              <w:spacing w:after="120"/>
              <w:rPr>
                <w:rFonts w:asciiTheme="majorHAnsi" w:hAnsiTheme="majorHAnsi" w:cs="Times New Roman"/>
                <w:color w:val="000000"/>
                <w:sz w:val="22"/>
              </w:rPr>
            </w:pPr>
            <w:r w:rsidRPr="000C6DE9">
              <w:rPr>
                <w:rFonts w:asciiTheme="majorHAnsi" w:hAnsiTheme="majorHAnsi" w:cs="Times New Roman"/>
                <w:color w:val="000000"/>
                <w:sz w:val="22"/>
              </w:rPr>
              <w:t>When an audit has occurred, certification that the independent financial audit issued an unqualified or "clean" opinion in which the organization's financial statements and practices were prepared and conducted using Generally Accepted Accounting Principles.</w:t>
            </w:r>
          </w:p>
          <w:p w14:paraId="590CB899" w14:textId="77777777" w:rsidR="006E4E8A" w:rsidRPr="000C6DE9" w:rsidRDefault="006E4E8A" w:rsidP="006E4E8A">
            <w:pPr>
              <w:pStyle w:val="ListParagraph"/>
              <w:widowControl/>
              <w:numPr>
                <w:ilvl w:val="0"/>
                <w:numId w:val="21"/>
              </w:numPr>
              <w:autoSpaceDE w:val="0"/>
              <w:autoSpaceDN w:val="0"/>
              <w:adjustRightInd w:val="0"/>
              <w:spacing w:after="120"/>
              <w:rPr>
                <w:rFonts w:asciiTheme="majorHAnsi" w:hAnsiTheme="majorHAnsi" w:cs="Times New Roman"/>
                <w:color w:val="000000"/>
                <w:sz w:val="22"/>
              </w:rPr>
            </w:pPr>
            <w:r w:rsidRPr="000C6DE9">
              <w:rPr>
                <w:rFonts w:asciiTheme="majorHAnsi" w:hAnsiTheme="majorHAnsi" w:cs="Times New Roman"/>
                <w:color w:val="000000"/>
                <w:sz w:val="22"/>
              </w:rPr>
              <w:t>A description of the audit’s findings in instances when an unqualified opinion was not issued, including the auditor’s report.</w:t>
            </w:r>
          </w:p>
          <w:p w14:paraId="5812ADE2" w14:textId="77777777" w:rsidR="006E4E8A" w:rsidRPr="000C6DE9" w:rsidRDefault="006E4E8A" w:rsidP="006E4E8A">
            <w:pPr>
              <w:widowControl/>
              <w:autoSpaceDE w:val="0"/>
              <w:autoSpaceDN w:val="0"/>
              <w:adjustRightInd w:val="0"/>
              <w:rPr>
                <w:rFonts w:asciiTheme="majorHAnsi" w:hAnsiTheme="majorHAnsi" w:cs="Times New Roman"/>
                <w:bCs/>
                <w:color w:val="000000"/>
              </w:rPr>
            </w:pPr>
            <w:r w:rsidRPr="000C6DE9">
              <w:rPr>
                <w:rFonts w:asciiTheme="majorHAnsi" w:hAnsiTheme="majorHAnsi" w:cs="Times New Roman"/>
                <w:bCs/>
                <w:color w:val="000000"/>
              </w:rPr>
              <w:t>Criteria for Rank and Review Committee to consider:</w:t>
            </w:r>
          </w:p>
          <w:p w14:paraId="5FA58AF2" w14:textId="77777777" w:rsidR="006E4E8A" w:rsidRPr="000C6DE9" w:rsidRDefault="006E4E8A" w:rsidP="006E4E8A">
            <w:pPr>
              <w:pStyle w:val="ListParagraph"/>
              <w:widowControl/>
              <w:numPr>
                <w:ilvl w:val="0"/>
                <w:numId w:val="21"/>
              </w:numPr>
              <w:autoSpaceDE w:val="0"/>
              <w:autoSpaceDN w:val="0"/>
              <w:adjustRightInd w:val="0"/>
              <w:spacing w:after="120"/>
              <w:rPr>
                <w:rFonts w:asciiTheme="majorHAnsi" w:hAnsiTheme="majorHAnsi" w:cs="Times New Roman"/>
                <w:sz w:val="22"/>
              </w:rPr>
            </w:pPr>
            <w:r w:rsidRPr="000C6DE9">
              <w:rPr>
                <w:rFonts w:asciiTheme="majorHAnsi" w:hAnsiTheme="majorHAnsi" w:cs="Times New Roman"/>
                <w:sz w:val="22"/>
              </w:rPr>
              <w:t>Opinion of the independent auditor.</w:t>
            </w:r>
          </w:p>
          <w:p w14:paraId="6CD04991" w14:textId="77777777" w:rsidR="006E4E8A" w:rsidRPr="000C6DE9" w:rsidRDefault="006E4E8A" w:rsidP="006E4E8A">
            <w:pPr>
              <w:pStyle w:val="ListParagraph"/>
              <w:widowControl/>
              <w:numPr>
                <w:ilvl w:val="0"/>
                <w:numId w:val="21"/>
              </w:numPr>
              <w:autoSpaceDE w:val="0"/>
              <w:autoSpaceDN w:val="0"/>
              <w:adjustRightInd w:val="0"/>
              <w:spacing w:after="120"/>
              <w:rPr>
                <w:rFonts w:asciiTheme="majorHAnsi" w:hAnsiTheme="majorHAnsi" w:cs="Times New Roman"/>
                <w:sz w:val="22"/>
              </w:rPr>
            </w:pPr>
            <w:r w:rsidRPr="000C6DE9">
              <w:rPr>
                <w:rFonts w:asciiTheme="majorHAnsi" w:hAnsiTheme="majorHAnsi" w:cs="Times New Roman"/>
                <w:sz w:val="22"/>
              </w:rPr>
              <w:t>Content of the independent auditor’s report.</w:t>
            </w:r>
          </w:p>
          <w:p w14:paraId="0DA32FD9" w14:textId="77777777" w:rsidR="006E4E8A" w:rsidRPr="000C6DE9" w:rsidRDefault="006E4E8A" w:rsidP="006E4E8A">
            <w:pPr>
              <w:pStyle w:val="ListParagraph"/>
              <w:widowControl/>
              <w:numPr>
                <w:ilvl w:val="0"/>
                <w:numId w:val="21"/>
              </w:numPr>
              <w:autoSpaceDE w:val="0"/>
              <w:autoSpaceDN w:val="0"/>
              <w:adjustRightInd w:val="0"/>
              <w:spacing w:after="120"/>
              <w:rPr>
                <w:rFonts w:asciiTheme="majorHAnsi" w:hAnsiTheme="majorHAnsi" w:cs="Times New Roman"/>
                <w:color w:val="000000"/>
                <w:sz w:val="22"/>
              </w:rPr>
            </w:pPr>
            <w:r w:rsidRPr="000C6DE9">
              <w:rPr>
                <w:rFonts w:asciiTheme="majorHAnsi" w:hAnsiTheme="majorHAnsi" w:cs="Times New Roman"/>
                <w:sz w:val="22"/>
              </w:rPr>
              <w:t>Audit findings for which a response is overdue or unsatisfactory.</w:t>
            </w:r>
          </w:p>
        </w:tc>
      </w:tr>
    </w:tbl>
    <w:p w14:paraId="6BA19533" w14:textId="33353133" w:rsidR="0073692B" w:rsidRPr="000C6DE9" w:rsidRDefault="0073692B">
      <w:pPr>
        <w:widowControl/>
        <w:spacing w:after="160" w:line="259" w:lineRule="auto"/>
        <w:rPr>
          <w:rFonts w:asciiTheme="majorHAnsi" w:hAnsiTheme="majorHAnsi" w:cs="Times New Roman"/>
        </w:rPr>
      </w:pPr>
    </w:p>
    <w:p w14:paraId="6ADADD3D" w14:textId="70B4DC07" w:rsidR="00AE5B65" w:rsidRPr="000C6DE9" w:rsidRDefault="00AE5B65" w:rsidP="00B2611A">
      <w:pPr>
        <w:widowControl/>
        <w:spacing w:after="160" w:line="259" w:lineRule="auto"/>
        <w:rPr>
          <w:rFonts w:asciiTheme="majorHAnsi" w:eastAsia="Calibri" w:hAnsiTheme="majorHAnsi" w:cs="Times New Roman"/>
        </w:rPr>
      </w:pPr>
    </w:p>
    <w:sectPr w:rsidR="00AE5B65" w:rsidRPr="000C6DE9" w:rsidSect="005B5C6A">
      <w:headerReference w:type="even" r:id="rId8"/>
      <w:footerReference w:type="default" r:id="rId9"/>
      <w:headerReference w:type="first" r:id="rId10"/>
      <w:type w:val="continuous"/>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10AB3A2" w14:textId="77777777" w:rsidR="004F5F08" w:rsidRDefault="004F5F08" w:rsidP="00303BF9">
      <w:r>
        <w:separator/>
      </w:r>
    </w:p>
  </w:endnote>
  <w:endnote w:type="continuationSeparator" w:id="0">
    <w:p w14:paraId="3A1A9AB7" w14:textId="77777777" w:rsidR="004F5F08" w:rsidRDefault="004F5F08" w:rsidP="00303B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implified Arabic">
    <w:altName w:val="Times New Roman"/>
    <w:charset w:val="00"/>
    <w:family w:val="roman"/>
    <w:pitch w:val="variable"/>
    <w:sig w:usb0="00000000" w:usb1="00000000" w:usb2="00000000" w:usb3="00000000" w:csb0="00000041"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5BB59B" w14:textId="578BC5C2" w:rsidR="00A3158B" w:rsidRDefault="00AF056B" w:rsidP="00AF056B">
    <w:pPr>
      <w:pStyle w:val="Footer"/>
    </w:pPr>
    <w:r>
      <w:tab/>
    </w:r>
    <w:r>
      <w:tab/>
    </w:r>
    <w:sdt>
      <w:sdtPr>
        <w:id w:val="159432852"/>
        <w:docPartObj>
          <w:docPartGallery w:val="Page Numbers (Bottom of Page)"/>
          <w:docPartUnique/>
        </w:docPartObj>
      </w:sdtPr>
      <w:sdtEndPr>
        <w:rPr>
          <w:noProof/>
        </w:rPr>
      </w:sdtEndPr>
      <w:sdtContent>
        <w:r w:rsidR="00A3158B" w:rsidRPr="00345D99">
          <w:rPr>
            <w:rFonts w:ascii="Arial" w:hAnsi="Arial" w:cs="Arial"/>
            <w:sz w:val="20"/>
            <w:szCs w:val="20"/>
          </w:rPr>
          <w:fldChar w:fldCharType="begin"/>
        </w:r>
        <w:r w:rsidR="00A3158B" w:rsidRPr="00345D99">
          <w:rPr>
            <w:rFonts w:ascii="Arial" w:hAnsi="Arial" w:cs="Arial"/>
            <w:sz w:val="20"/>
            <w:szCs w:val="20"/>
          </w:rPr>
          <w:instrText xml:space="preserve"> PAGE   \* MERGEFORMAT </w:instrText>
        </w:r>
        <w:r w:rsidR="00A3158B" w:rsidRPr="00345D99">
          <w:rPr>
            <w:rFonts w:ascii="Arial" w:hAnsi="Arial" w:cs="Arial"/>
            <w:sz w:val="20"/>
            <w:szCs w:val="20"/>
          </w:rPr>
          <w:fldChar w:fldCharType="separate"/>
        </w:r>
        <w:r w:rsidR="00420AD9">
          <w:rPr>
            <w:rFonts w:ascii="Arial" w:hAnsi="Arial" w:cs="Arial"/>
            <w:noProof/>
            <w:sz w:val="20"/>
            <w:szCs w:val="20"/>
          </w:rPr>
          <w:t>3</w:t>
        </w:r>
        <w:r w:rsidR="00A3158B" w:rsidRPr="00345D99">
          <w:rPr>
            <w:rFonts w:ascii="Arial" w:hAnsi="Arial" w:cs="Arial"/>
            <w:noProof/>
            <w:sz w:val="20"/>
            <w:szCs w:val="20"/>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FFF67CD" w14:textId="77777777" w:rsidR="004F5F08" w:rsidRDefault="004F5F08" w:rsidP="00303BF9">
      <w:r>
        <w:separator/>
      </w:r>
    </w:p>
  </w:footnote>
  <w:footnote w:type="continuationSeparator" w:id="0">
    <w:p w14:paraId="4AB2A638" w14:textId="77777777" w:rsidR="004F5F08" w:rsidRDefault="004F5F08" w:rsidP="00303B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95A65E" w14:textId="2C5FDB6A" w:rsidR="00A3158B" w:rsidRDefault="00A3158B">
    <w:pPr>
      <w:pStyle w:val="Header"/>
    </w:pPr>
  </w:p>
  <w:p w14:paraId="6DD0BDDB" w14:textId="77777777" w:rsidR="00A3158B" w:rsidRDefault="00A3158B"/>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C2F36E" w14:textId="0B58348D" w:rsidR="00A3158B" w:rsidRDefault="00A3158B" w:rsidP="00B249AF">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CA377A55"/>
    <w:multiLevelType w:val="hybridMultilevel"/>
    <w:tmpl w:val="8DCB1AB8"/>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E16DB7"/>
    <w:multiLevelType w:val="hybridMultilevel"/>
    <w:tmpl w:val="B558972C"/>
    <w:lvl w:ilvl="0" w:tplc="5FDA930E">
      <w:start w:val="1"/>
      <w:numFmt w:val="bullet"/>
      <w:lvlText w:val="-"/>
      <w:lvlJc w:val="left"/>
      <w:pPr>
        <w:ind w:left="720" w:hanging="360"/>
      </w:pPr>
      <w:rPr>
        <w:rFonts w:ascii="Simplified Arabic" w:hAnsi="Simplified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AD0CCC"/>
    <w:multiLevelType w:val="hybridMultilevel"/>
    <w:tmpl w:val="C3645F5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9EE26F6"/>
    <w:multiLevelType w:val="hybridMultilevel"/>
    <w:tmpl w:val="F6781F72"/>
    <w:lvl w:ilvl="0" w:tplc="3000DB0A">
      <w:start w:val="1"/>
      <w:numFmt w:val="decimal"/>
      <w:lvlText w:val="%1."/>
      <w:lvlJc w:val="left"/>
      <w:pPr>
        <w:ind w:left="810" w:hanging="360"/>
      </w:pPr>
      <w:rPr>
        <w:rFonts w:hint="default"/>
      </w:rPr>
    </w:lvl>
    <w:lvl w:ilvl="1" w:tplc="04090019" w:tentative="1">
      <w:start w:val="1"/>
      <w:numFmt w:val="lowerLetter"/>
      <w:lvlText w:val="%2."/>
      <w:lvlJc w:val="left"/>
      <w:pPr>
        <w:ind w:left="1404" w:hanging="360"/>
      </w:pPr>
    </w:lvl>
    <w:lvl w:ilvl="2" w:tplc="0409001B" w:tentative="1">
      <w:start w:val="1"/>
      <w:numFmt w:val="lowerRoman"/>
      <w:lvlText w:val="%3."/>
      <w:lvlJc w:val="right"/>
      <w:pPr>
        <w:ind w:left="2124" w:hanging="180"/>
      </w:pPr>
    </w:lvl>
    <w:lvl w:ilvl="3" w:tplc="0409000F" w:tentative="1">
      <w:start w:val="1"/>
      <w:numFmt w:val="decimal"/>
      <w:lvlText w:val="%4."/>
      <w:lvlJc w:val="left"/>
      <w:pPr>
        <w:ind w:left="2844" w:hanging="360"/>
      </w:pPr>
    </w:lvl>
    <w:lvl w:ilvl="4" w:tplc="04090019" w:tentative="1">
      <w:start w:val="1"/>
      <w:numFmt w:val="lowerLetter"/>
      <w:lvlText w:val="%5."/>
      <w:lvlJc w:val="left"/>
      <w:pPr>
        <w:ind w:left="3564" w:hanging="360"/>
      </w:pPr>
    </w:lvl>
    <w:lvl w:ilvl="5" w:tplc="0409001B" w:tentative="1">
      <w:start w:val="1"/>
      <w:numFmt w:val="lowerRoman"/>
      <w:lvlText w:val="%6."/>
      <w:lvlJc w:val="right"/>
      <w:pPr>
        <w:ind w:left="4284" w:hanging="180"/>
      </w:pPr>
    </w:lvl>
    <w:lvl w:ilvl="6" w:tplc="0409000F" w:tentative="1">
      <w:start w:val="1"/>
      <w:numFmt w:val="decimal"/>
      <w:lvlText w:val="%7."/>
      <w:lvlJc w:val="left"/>
      <w:pPr>
        <w:ind w:left="5004" w:hanging="360"/>
      </w:pPr>
    </w:lvl>
    <w:lvl w:ilvl="7" w:tplc="04090019" w:tentative="1">
      <w:start w:val="1"/>
      <w:numFmt w:val="lowerLetter"/>
      <w:lvlText w:val="%8."/>
      <w:lvlJc w:val="left"/>
      <w:pPr>
        <w:ind w:left="5724" w:hanging="360"/>
      </w:pPr>
    </w:lvl>
    <w:lvl w:ilvl="8" w:tplc="0409001B" w:tentative="1">
      <w:start w:val="1"/>
      <w:numFmt w:val="lowerRoman"/>
      <w:lvlText w:val="%9."/>
      <w:lvlJc w:val="right"/>
      <w:pPr>
        <w:ind w:left="6444" w:hanging="180"/>
      </w:pPr>
    </w:lvl>
  </w:abstractNum>
  <w:abstractNum w:abstractNumId="4" w15:restartNumberingAfterBreak="0">
    <w:nsid w:val="0C82002B"/>
    <w:multiLevelType w:val="multilevel"/>
    <w:tmpl w:val="E3B2B1A6"/>
    <w:lvl w:ilvl="0">
      <w:start w:val="3"/>
      <w:numFmt w:val="decimal"/>
      <w:lvlText w:val="%1"/>
      <w:lvlJc w:val="left"/>
      <w:pPr>
        <w:ind w:hanging="390"/>
      </w:pPr>
      <w:rPr>
        <w:rFonts w:hint="default"/>
      </w:rPr>
    </w:lvl>
    <w:lvl w:ilvl="1">
      <w:start w:val="1"/>
      <w:numFmt w:val="lowerLetter"/>
      <w:lvlText w:val="%1.%2."/>
      <w:lvlJc w:val="left"/>
      <w:pPr>
        <w:ind w:hanging="390"/>
      </w:pPr>
      <w:rPr>
        <w:rFonts w:ascii="Calibri" w:eastAsia="Calibri" w:hAnsi="Calibri" w:hint="default"/>
        <w:b/>
        <w:bCs/>
        <w:sz w:val="22"/>
        <w:szCs w:val="22"/>
      </w:rPr>
    </w:lvl>
    <w:lvl w:ilvl="2">
      <w:start w:val="1"/>
      <w:numFmt w:val="bullet"/>
      <w:lvlText w:val="-"/>
      <w:lvlJc w:val="left"/>
      <w:pPr>
        <w:ind w:hanging="360"/>
      </w:pPr>
      <w:rPr>
        <w:rFonts w:ascii="Times New Roman" w:eastAsia="Times New Roman" w:hAnsi="Times New Roman" w:hint="default"/>
        <w:sz w:val="22"/>
        <w:szCs w:val="22"/>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5" w15:restartNumberingAfterBreak="0">
    <w:nsid w:val="0CBC4686"/>
    <w:multiLevelType w:val="hybridMultilevel"/>
    <w:tmpl w:val="210C4EA6"/>
    <w:lvl w:ilvl="0" w:tplc="75666856">
      <w:start w:val="1"/>
      <w:numFmt w:val="decimal"/>
      <w:lvlText w:val="%1."/>
      <w:lvlJc w:val="left"/>
      <w:pPr>
        <w:ind w:left="478" w:hanging="360"/>
      </w:pPr>
      <w:rPr>
        <w:rFonts w:hint="default"/>
      </w:rPr>
    </w:lvl>
    <w:lvl w:ilvl="1" w:tplc="04090019" w:tentative="1">
      <w:start w:val="1"/>
      <w:numFmt w:val="lowerLetter"/>
      <w:lvlText w:val="%2."/>
      <w:lvlJc w:val="left"/>
      <w:pPr>
        <w:ind w:left="1198" w:hanging="360"/>
      </w:pPr>
    </w:lvl>
    <w:lvl w:ilvl="2" w:tplc="0409001B" w:tentative="1">
      <w:start w:val="1"/>
      <w:numFmt w:val="lowerRoman"/>
      <w:lvlText w:val="%3."/>
      <w:lvlJc w:val="right"/>
      <w:pPr>
        <w:ind w:left="1918" w:hanging="180"/>
      </w:pPr>
    </w:lvl>
    <w:lvl w:ilvl="3" w:tplc="0409000F" w:tentative="1">
      <w:start w:val="1"/>
      <w:numFmt w:val="decimal"/>
      <w:lvlText w:val="%4."/>
      <w:lvlJc w:val="left"/>
      <w:pPr>
        <w:ind w:left="2638" w:hanging="360"/>
      </w:pPr>
    </w:lvl>
    <w:lvl w:ilvl="4" w:tplc="04090019" w:tentative="1">
      <w:start w:val="1"/>
      <w:numFmt w:val="lowerLetter"/>
      <w:lvlText w:val="%5."/>
      <w:lvlJc w:val="left"/>
      <w:pPr>
        <w:ind w:left="3358" w:hanging="360"/>
      </w:pPr>
    </w:lvl>
    <w:lvl w:ilvl="5" w:tplc="0409001B" w:tentative="1">
      <w:start w:val="1"/>
      <w:numFmt w:val="lowerRoman"/>
      <w:lvlText w:val="%6."/>
      <w:lvlJc w:val="right"/>
      <w:pPr>
        <w:ind w:left="4078" w:hanging="180"/>
      </w:pPr>
    </w:lvl>
    <w:lvl w:ilvl="6" w:tplc="0409000F" w:tentative="1">
      <w:start w:val="1"/>
      <w:numFmt w:val="decimal"/>
      <w:lvlText w:val="%7."/>
      <w:lvlJc w:val="left"/>
      <w:pPr>
        <w:ind w:left="4798" w:hanging="360"/>
      </w:pPr>
    </w:lvl>
    <w:lvl w:ilvl="7" w:tplc="04090019" w:tentative="1">
      <w:start w:val="1"/>
      <w:numFmt w:val="lowerLetter"/>
      <w:lvlText w:val="%8."/>
      <w:lvlJc w:val="left"/>
      <w:pPr>
        <w:ind w:left="5518" w:hanging="360"/>
      </w:pPr>
    </w:lvl>
    <w:lvl w:ilvl="8" w:tplc="0409001B" w:tentative="1">
      <w:start w:val="1"/>
      <w:numFmt w:val="lowerRoman"/>
      <w:lvlText w:val="%9."/>
      <w:lvlJc w:val="right"/>
      <w:pPr>
        <w:ind w:left="6238" w:hanging="180"/>
      </w:pPr>
    </w:lvl>
  </w:abstractNum>
  <w:abstractNum w:abstractNumId="6" w15:restartNumberingAfterBreak="0">
    <w:nsid w:val="0D231A35"/>
    <w:multiLevelType w:val="hybridMultilevel"/>
    <w:tmpl w:val="1CA0A8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D4A74B4"/>
    <w:multiLevelType w:val="hybridMultilevel"/>
    <w:tmpl w:val="F2589BBA"/>
    <w:lvl w:ilvl="0" w:tplc="B69CECDE">
      <w:start w:val="3"/>
      <w:numFmt w:val="decimal"/>
      <w:lvlText w:val="%1."/>
      <w:lvlJc w:val="left"/>
      <w:pPr>
        <w:ind w:hanging="361"/>
      </w:pPr>
      <w:rPr>
        <w:rFonts w:ascii="Calibri" w:eastAsia="Calibri" w:hAnsi="Calibri" w:hint="default"/>
        <w:b/>
        <w:bCs/>
        <w:sz w:val="22"/>
        <w:szCs w:val="22"/>
      </w:rPr>
    </w:lvl>
    <w:lvl w:ilvl="1" w:tplc="8C10AB7C">
      <w:start w:val="1"/>
      <w:numFmt w:val="bullet"/>
      <w:lvlText w:val="-"/>
      <w:lvlJc w:val="left"/>
      <w:pPr>
        <w:ind w:hanging="360"/>
      </w:pPr>
      <w:rPr>
        <w:rFonts w:ascii="Times New Roman" w:eastAsia="Times New Roman" w:hAnsi="Times New Roman" w:hint="default"/>
        <w:sz w:val="22"/>
        <w:szCs w:val="22"/>
      </w:rPr>
    </w:lvl>
    <w:lvl w:ilvl="2" w:tplc="507E88F4">
      <w:start w:val="1"/>
      <w:numFmt w:val="bullet"/>
      <w:lvlText w:val="•"/>
      <w:lvlJc w:val="left"/>
      <w:rPr>
        <w:rFonts w:hint="default"/>
      </w:rPr>
    </w:lvl>
    <w:lvl w:ilvl="3" w:tplc="69740FA8">
      <w:start w:val="1"/>
      <w:numFmt w:val="bullet"/>
      <w:lvlText w:val="•"/>
      <w:lvlJc w:val="left"/>
      <w:rPr>
        <w:rFonts w:hint="default"/>
      </w:rPr>
    </w:lvl>
    <w:lvl w:ilvl="4" w:tplc="FEB655EC">
      <w:start w:val="1"/>
      <w:numFmt w:val="bullet"/>
      <w:lvlText w:val="•"/>
      <w:lvlJc w:val="left"/>
      <w:rPr>
        <w:rFonts w:hint="default"/>
      </w:rPr>
    </w:lvl>
    <w:lvl w:ilvl="5" w:tplc="B5B2EF72">
      <w:start w:val="1"/>
      <w:numFmt w:val="bullet"/>
      <w:lvlText w:val="•"/>
      <w:lvlJc w:val="left"/>
      <w:rPr>
        <w:rFonts w:hint="default"/>
      </w:rPr>
    </w:lvl>
    <w:lvl w:ilvl="6" w:tplc="A0B61660">
      <w:start w:val="1"/>
      <w:numFmt w:val="bullet"/>
      <w:lvlText w:val="•"/>
      <w:lvlJc w:val="left"/>
      <w:rPr>
        <w:rFonts w:hint="default"/>
      </w:rPr>
    </w:lvl>
    <w:lvl w:ilvl="7" w:tplc="DC428402">
      <w:start w:val="1"/>
      <w:numFmt w:val="bullet"/>
      <w:lvlText w:val="•"/>
      <w:lvlJc w:val="left"/>
      <w:rPr>
        <w:rFonts w:hint="default"/>
      </w:rPr>
    </w:lvl>
    <w:lvl w:ilvl="8" w:tplc="9F5E7952">
      <w:start w:val="1"/>
      <w:numFmt w:val="bullet"/>
      <w:lvlText w:val="•"/>
      <w:lvlJc w:val="left"/>
      <w:rPr>
        <w:rFonts w:hint="default"/>
      </w:rPr>
    </w:lvl>
  </w:abstractNum>
  <w:abstractNum w:abstractNumId="8" w15:restartNumberingAfterBreak="0">
    <w:nsid w:val="10F1313C"/>
    <w:multiLevelType w:val="hybridMultilevel"/>
    <w:tmpl w:val="EC5627D6"/>
    <w:lvl w:ilvl="0" w:tplc="802A6378">
      <w:start w:val="1"/>
      <w:numFmt w:val="decimal"/>
      <w:lvlText w:val="%1."/>
      <w:lvlJc w:val="left"/>
      <w:pPr>
        <w:ind w:hanging="361"/>
      </w:pPr>
      <w:rPr>
        <w:rFonts w:ascii="Calibri" w:eastAsia="Calibri" w:hAnsi="Calibri" w:hint="default"/>
        <w:b/>
        <w:bCs/>
        <w:sz w:val="22"/>
        <w:szCs w:val="22"/>
      </w:rPr>
    </w:lvl>
    <w:lvl w:ilvl="1" w:tplc="68A877D4">
      <w:start w:val="1"/>
      <w:numFmt w:val="bullet"/>
      <w:lvlText w:val="-"/>
      <w:lvlJc w:val="left"/>
      <w:pPr>
        <w:ind w:hanging="360"/>
      </w:pPr>
      <w:rPr>
        <w:rFonts w:ascii="Times New Roman" w:eastAsia="Times New Roman" w:hAnsi="Times New Roman" w:hint="default"/>
        <w:sz w:val="22"/>
        <w:szCs w:val="22"/>
      </w:rPr>
    </w:lvl>
    <w:lvl w:ilvl="2" w:tplc="8F66C918">
      <w:start w:val="1"/>
      <w:numFmt w:val="bullet"/>
      <w:lvlText w:val="•"/>
      <w:lvlJc w:val="left"/>
      <w:pPr>
        <w:ind w:hanging="360"/>
      </w:pPr>
      <w:rPr>
        <w:rFonts w:ascii="Arial" w:eastAsia="Arial" w:hAnsi="Arial" w:hint="default"/>
        <w:w w:val="131"/>
        <w:sz w:val="22"/>
        <w:szCs w:val="22"/>
      </w:rPr>
    </w:lvl>
    <w:lvl w:ilvl="3" w:tplc="58BCB078">
      <w:start w:val="1"/>
      <w:numFmt w:val="bullet"/>
      <w:lvlText w:val="•"/>
      <w:lvlJc w:val="left"/>
      <w:rPr>
        <w:rFonts w:hint="default"/>
      </w:rPr>
    </w:lvl>
    <w:lvl w:ilvl="4" w:tplc="6078611E">
      <w:start w:val="1"/>
      <w:numFmt w:val="bullet"/>
      <w:lvlText w:val="•"/>
      <w:lvlJc w:val="left"/>
      <w:rPr>
        <w:rFonts w:hint="default"/>
      </w:rPr>
    </w:lvl>
    <w:lvl w:ilvl="5" w:tplc="27FEAF1E">
      <w:start w:val="1"/>
      <w:numFmt w:val="bullet"/>
      <w:lvlText w:val="•"/>
      <w:lvlJc w:val="left"/>
      <w:rPr>
        <w:rFonts w:hint="default"/>
      </w:rPr>
    </w:lvl>
    <w:lvl w:ilvl="6" w:tplc="8AC2C640">
      <w:start w:val="1"/>
      <w:numFmt w:val="bullet"/>
      <w:lvlText w:val="•"/>
      <w:lvlJc w:val="left"/>
      <w:rPr>
        <w:rFonts w:hint="default"/>
      </w:rPr>
    </w:lvl>
    <w:lvl w:ilvl="7" w:tplc="3B848234">
      <w:start w:val="1"/>
      <w:numFmt w:val="bullet"/>
      <w:lvlText w:val="•"/>
      <w:lvlJc w:val="left"/>
      <w:rPr>
        <w:rFonts w:hint="default"/>
      </w:rPr>
    </w:lvl>
    <w:lvl w:ilvl="8" w:tplc="6F744E14">
      <w:start w:val="1"/>
      <w:numFmt w:val="bullet"/>
      <w:lvlText w:val="•"/>
      <w:lvlJc w:val="left"/>
      <w:rPr>
        <w:rFonts w:hint="default"/>
      </w:rPr>
    </w:lvl>
  </w:abstractNum>
  <w:abstractNum w:abstractNumId="9" w15:restartNumberingAfterBreak="0">
    <w:nsid w:val="12E16BAE"/>
    <w:multiLevelType w:val="hybridMultilevel"/>
    <w:tmpl w:val="F280B25C"/>
    <w:lvl w:ilvl="0" w:tplc="AC0A8E9A">
      <w:start w:val="1"/>
      <w:numFmt w:val="bullet"/>
      <w:lvlText w:val=""/>
      <w:lvlJc w:val="left"/>
      <w:pPr>
        <w:ind w:left="1184" w:hanging="360"/>
      </w:pPr>
      <w:rPr>
        <w:rFonts w:ascii="Symbol" w:hAnsi="Symbol" w:hint="default"/>
      </w:rPr>
    </w:lvl>
    <w:lvl w:ilvl="1" w:tplc="AC0A8E9A">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C870C61"/>
    <w:multiLevelType w:val="hybridMultilevel"/>
    <w:tmpl w:val="39CA7F82"/>
    <w:lvl w:ilvl="0" w:tplc="33F24F34">
      <w:start w:val="2"/>
      <w:numFmt w:val="decimal"/>
      <w:lvlText w:val="%1."/>
      <w:lvlJc w:val="left"/>
      <w:pPr>
        <w:ind w:hanging="361"/>
      </w:pPr>
      <w:rPr>
        <w:rFonts w:ascii="Calibri" w:eastAsia="Calibri" w:hAnsi="Calibri" w:hint="default"/>
        <w:b/>
        <w:bCs/>
        <w:sz w:val="22"/>
        <w:szCs w:val="22"/>
      </w:rPr>
    </w:lvl>
    <w:lvl w:ilvl="1" w:tplc="026A12DC">
      <w:start w:val="1"/>
      <w:numFmt w:val="bullet"/>
      <w:lvlText w:val="-"/>
      <w:lvlJc w:val="left"/>
      <w:pPr>
        <w:ind w:hanging="360"/>
      </w:pPr>
      <w:rPr>
        <w:rFonts w:ascii="Times New Roman" w:eastAsia="Times New Roman" w:hAnsi="Times New Roman" w:hint="default"/>
        <w:sz w:val="22"/>
        <w:szCs w:val="22"/>
      </w:rPr>
    </w:lvl>
    <w:lvl w:ilvl="2" w:tplc="04DA9298">
      <w:start w:val="1"/>
      <w:numFmt w:val="bullet"/>
      <w:lvlText w:val="•"/>
      <w:lvlJc w:val="left"/>
      <w:rPr>
        <w:rFonts w:hint="default"/>
      </w:rPr>
    </w:lvl>
    <w:lvl w:ilvl="3" w:tplc="516CED1E">
      <w:start w:val="1"/>
      <w:numFmt w:val="bullet"/>
      <w:lvlText w:val="•"/>
      <w:lvlJc w:val="left"/>
      <w:rPr>
        <w:rFonts w:hint="default"/>
      </w:rPr>
    </w:lvl>
    <w:lvl w:ilvl="4" w:tplc="1892E046">
      <w:start w:val="1"/>
      <w:numFmt w:val="bullet"/>
      <w:lvlText w:val="•"/>
      <w:lvlJc w:val="left"/>
      <w:rPr>
        <w:rFonts w:hint="default"/>
      </w:rPr>
    </w:lvl>
    <w:lvl w:ilvl="5" w:tplc="71B6CD38">
      <w:start w:val="1"/>
      <w:numFmt w:val="bullet"/>
      <w:lvlText w:val="•"/>
      <w:lvlJc w:val="left"/>
      <w:rPr>
        <w:rFonts w:hint="default"/>
      </w:rPr>
    </w:lvl>
    <w:lvl w:ilvl="6" w:tplc="79DECF4C">
      <w:start w:val="1"/>
      <w:numFmt w:val="bullet"/>
      <w:lvlText w:val="•"/>
      <w:lvlJc w:val="left"/>
      <w:rPr>
        <w:rFonts w:hint="default"/>
      </w:rPr>
    </w:lvl>
    <w:lvl w:ilvl="7" w:tplc="2FAAD348">
      <w:start w:val="1"/>
      <w:numFmt w:val="bullet"/>
      <w:lvlText w:val="•"/>
      <w:lvlJc w:val="left"/>
      <w:rPr>
        <w:rFonts w:hint="default"/>
      </w:rPr>
    </w:lvl>
    <w:lvl w:ilvl="8" w:tplc="0062EABE">
      <w:start w:val="1"/>
      <w:numFmt w:val="bullet"/>
      <w:lvlText w:val="•"/>
      <w:lvlJc w:val="left"/>
      <w:rPr>
        <w:rFonts w:hint="default"/>
      </w:rPr>
    </w:lvl>
  </w:abstractNum>
  <w:abstractNum w:abstractNumId="11" w15:restartNumberingAfterBreak="0">
    <w:nsid w:val="222C2272"/>
    <w:multiLevelType w:val="hybridMultilevel"/>
    <w:tmpl w:val="8A9ABA6E"/>
    <w:lvl w:ilvl="0" w:tplc="5FDA930E">
      <w:start w:val="1"/>
      <w:numFmt w:val="bullet"/>
      <w:lvlText w:val="-"/>
      <w:lvlJc w:val="left"/>
      <w:pPr>
        <w:ind w:left="720" w:hanging="360"/>
      </w:pPr>
      <w:rPr>
        <w:rFonts w:ascii="Simplified Arabic" w:hAnsi="Simplified Arabic"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4690045"/>
    <w:multiLevelType w:val="hybridMultilevel"/>
    <w:tmpl w:val="EB4A38B4"/>
    <w:lvl w:ilvl="0" w:tplc="DDAEDD4C">
      <w:start w:val="1"/>
      <w:numFmt w:val="bullet"/>
      <w:lvlText w:val="-"/>
      <w:lvlJc w:val="left"/>
      <w:pPr>
        <w:ind w:hanging="360"/>
      </w:pPr>
      <w:rPr>
        <w:rFonts w:ascii="Times New Roman" w:eastAsia="Times New Roman" w:hAnsi="Times New Roman" w:hint="default"/>
        <w:sz w:val="22"/>
        <w:szCs w:val="22"/>
      </w:rPr>
    </w:lvl>
    <w:lvl w:ilvl="1" w:tplc="68A04E5E">
      <w:start w:val="1"/>
      <w:numFmt w:val="bullet"/>
      <w:lvlText w:val="•"/>
      <w:lvlJc w:val="left"/>
      <w:rPr>
        <w:rFonts w:hint="default"/>
      </w:rPr>
    </w:lvl>
    <w:lvl w:ilvl="2" w:tplc="E67E0606">
      <w:start w:val="1"/>
      <w:numFmt w:val="bullet"/>
      <w:lvlText w:val="•"/>
      <w:lvlJc w:val="left"/>
      <w:rPr>
        <w:rFonts w:hint="default"/>
      </w:rPr>
    </w:lvl>
    <w:lvl w:ilvl="3" w:tplc="7116C22A">
      <w:start w:val="1"/>
      <w:numFmt w:val="bullet"/>
      <w:lvlText w:val="•"/>
      <w:lvlJc w:val="left"/>
      <w:rPr>
        <w:rFonts w:hint="default"/>
      </w:rPr>
    </w:lvl>
    <w:lvl w:ilvl="4" w:tplc="7D6873DA">
      <w:start w:val="1"/>
      <w:numFmt w:val="bullet"/>
      <w:lvlText w:val="•"/>
      <w:lvlJc w:val="left"/>
      <w:rPr>
        <w:rFonts w:hint="default"/>
      </w:rPr>
    </w:lvl>
    <w:lvl w:ilvl="5" w:tplc="ED962BEE">
      <w:start w:val="1"/>
      <w:numFmt w:val="bullet"/>
      <w:lvlText w:val="•"/>
      <w:lvlJc w:val="left"/>
      <w:rPr>
        <w:rFonts w:hint="default"/>
      </w:rPr>
    </w:lvl>
    <w:lvl w:ilvl="6" w:tplc="C6624066">
      <w:start w:val="1"/>
      <w:numFmt w:val="bullet"/>
      <w:lvlText w:val="•"/>
      <w:lvlJc w:val="left"/>
      <w:rPr>
        <w:rFonts w:hint="default"/>
      </w:rPr>
    </w:lvl>
    <w:lvl w:ilvl="7" w:tplc="0D6A07A8">
      <w:start w:val="1"/>
      <w:numFmt w:val="bullet"/>
      <w:lvlText w:val="•"/>
      <w:lvlJc w:val="left"/>
      <w:rPr>
        <w:rFonts w:hint="default"/>
      </w:rPr>
    </w:lvl>
    <w:lvl w:ilvl="8" w:tplc="2F7C312A">
      <w:start w:val="1"/>
      <w:numFmt w:val="bullet"/>
      <w:lvlText w:val="•"/>
      <w:lvlJc w:val="left"/>
      <w:rPr>
        <w:rFonts w:hint="default"/>
      </w:rPr>
    </w:lvl>
  </w:abstractNum>
  <w:abstractNum w:abstractNumId="13" w15:restartNumberingAfterBreak="0">
    <w:nsid w:val="25BB4374"/>
    <w:multiLevelType w:val="hybridMultilevel"/>
    <w:tmpl w:val="FA6ED1BA"/>
    <w:lvl w:ilvl="0" w:tplc="5FDA930E">
      <w:start w:val="1"/>
      <w:numFmt w:val="bullet"/>
      <w:lvlText w:val="-"/>
      <w:lvlJc w:val="left"/>
      <w:pPr>
        <w:ind w:left="720" w:hanging="360"/>
      </w:pPr>
      <w:rPr>
        <w:rFonts w:ascii="Simplified Arabic" w:hAnsi="Simplified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88709EF"/>
    <w:multiLevelType w:val="hybridMultilevel"/>
    <w:tmpl w:val="94841864"/>
    <w:lvl w:ilvl="0" w:tplc="FFC257A6">
      <w:start w:val="1"/>
      <w:numFmt w:val="decimal"/>
      <w:lvlText w:val="%1."/>
      <w:lvlJc w:val="left"/>
      <w:pPr>
        <w:ind w:hanging="361"/>
      </w:pPr>
      <w:rPr>
        <w:rFonts w:ascii="Calibri" w:eastAsia="Calibri" w:hAnsi="Calibri" w:hint="default"/>
        <w:b/>
        <w:bCs/>
        <w:sz w:val="22"/>
        <w:szCs w:val="22"/>
      </w:rPr>
    </w:lvl>
    <w:lvl w:ilvl="1" w:tplc="04FEBD68">
      <w:start w:val="1"/>
      <w:numFmt w:val="bullet"/>
      <w:lvlText w:val="-"/>
      <w:lvlJc w:val="left"/>
      <w:pPr>
        <w:ind w:hanging="360"/>
      </w:pPr>
      <w:rPr>
        <w:rFonts w:ascii="Times New Roman" w:eastAsia="Times New Roman" w:hAnsi="Times New Roman" w:hint="default"/>
        <w:sz w:val="22"/>
        <w:szCs w:val="22"/>
      </w:rPr>
    </w:lvl>
    <w:lvl w:ilvl="2" w:tplc="F1363AFC">
      <w:start w:val="1"/>
      <w:numFmt w:val="bullet"/>
      <w:lvlText w:val="•"/>
      <w:lvlJc w:val="left"/>
      <w:rPr>
        <w:rFonts w:hint="default"/>
      </w:rPr>
    </w:lvl>
    <w:lvl w:ilvl="3" w:tplc="227C690C">
      <w:start w:val="1"/>
      <w:numFmt w:val="bullet"/>
      <w:lvlText w:val="•"/>
      <w:lvlJc w:val="left"/>
      <w:rPr>
        <w:rFonts w:hint="default"/>
      </w:rPr>
    </w:lvl>
    <w:lvl w:ilvl="4" w:tplc="744281F6">
      <w:start w:val="1"/>
      <w:numFmt w:val="bullet"/>
      <w:lvlText w:val="•"/>
      <w:lvlJc w:val="left"/>
      <w:rPr>
        <w:rFonts w:hint="default"/>
      </w:rPr>
    </w:lvl>
    <w:lvl w:ilvl="5" w:tplc="5456C8E8">
      <w:start w:val="1"/>
      <w:numFmt w:val="bullet"/>
      <w:lvlText w:val="•"/>
      <w:lvlJc w:val="left"/>
      <w:rPr>
        <w:rFonts w:hint="default"/>
      </w:rPr>
    </w:lvl>
    <w:lvl w:ilvl="6" w:tplc="27763D8E">
      <w:start w:val="1"/>
      <w:numFmt w:val="bullet"/>
      <w:lvlText w:val="•"/>
      <w:lvlJc w:val="left"/>
      <w:rPr>
        <w:rFonts w:hint="default"/>
      </w:rPr>
    </w:lvl>
    <w:lvl w:ilvl="7" w:tplc="054A2B92">
      <w:start w:val="1"/>
      <w:numFmt w:val="bullet"/>
      <w:lvlText w:val="•"/>
      <w:lvlJc w:val="left"/>
      <w:rPr>
        <w:rFonts w:hint="default"/>
      </w:rPr>
    </w:lvl>
    <w:lvl w:ilvl="8" w:tplc="C7C69378">
      <w:start w:val="1"/>
      <w:numFmt w:val="bullet"/>
      <w:lvlText w:val="•"/>
      <w:lvlJc w:val="left"/>
      <w:rPr>
        <w:rFonts w:hint="default"/>
      </w:rPr>
    </w:lvl>
  </w:abstractNum>
  <w:abstractNum w:abstractNumId="15" w15:restartNumberingAfterBreak="0">
    <w:nsid w:val="30380742"/>
    <w:multiLevelType w:val="hybridMultilevel"/>
    <w:tmpl w:val="1F5202AE"/>
    <w:lvl w:ilvl="0" w:tplc="D988B08A">
      <w:start w:val="2019"/>
      <w:numFmt w:val="decimal"/>
      <w:lvlText w:val="%1"/>
      <w:lvlJc w:val="left"/>
      <w:pPr>
        <w:ind w:left="840" w:hanging="4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04B6E7B"/>
    <w:multiLevelType w:val="hybridMultilevel"/>
    <w:tmpl w:val="4DE47FDC"/>
    <w:lvl w:ilvl="0" w:tplc="5FDA930E">
      <w:start w:val="1"/>
      <w:numFmt w:val="bullet"/>
      <w:lvlText w:val="-"/>
      <w:lvlJc w:val="left"/>
      <w:pPr>
        <w:ind w:left="720" w:hanging="360"/>
      </w:pPr>
      <w:rPr>
        <w:rFonts w:ascii="Simplified Arabic" w:hAnsi="Simplified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27A2C2F"/>
    <w:multiLevelType w:val="hybridMultilevel"/>
    <w:tmpl w:val="8924C2E8"/>
    <w:lvl w:ilvl="0" w:tplc="EC74AB3A">
      <w:start w:val="1"/>
      <w:numFmt w:val="bullet"/>
      <w:lvlText w:val="-"/>
      <w:lvlJc w:val="left"/>
      <w:pPr>
        <w:ind w:hanging="360"/>
      </w:pPr>
      <w:rPr>
        <w:rFonts w:ascii="Times New Roman" w:eastAsia="Times New Roman" w:hAnsi="Times New Roman" w:hint="default"/>
        <w:sz w:val="22"/>
        <w:szCs w:val="22"/>
      </w:rPr>
    </w:lvl>
    <w:lvl w:ilvl="1" w:tplc="7FB0077A">
      <w:start w:val="1"/>
      <w:numFmt w:val="bullet"/>
      <w:lvlText w:val="•"/>
      <w:lvlJc w:val="left"/>
      <w:rPr>
        <w:rFonts w:hint="default"/>
      </w:rPr>
    </w:lvl>
    <w:lvl w:ilvl="2" w:tplc="1A16107A">
      <w:start w:val="1"/>
      <w:numFmt w:val="bullet"/>
      <w:lvlText w:val="•"/>
      <w:lvlJc w:val="left"/>
      <w:rPr>
        <w:rFonts w:hint="default"/>
      </w:rPr>
    </w:lvl>
    <w:lvl w:ilvl="3" w:tplc="824E5C40">
      <w:start w:val="1"/>
      <w:numFmt w:val="bullet"/>
      <w:lvlText w:val="•"/>
      <w:lvlJc w:val="left"/>
      <w:rPr>
        <w:rFonts w:hint="default"/>
      </w:rPr>
    </w:lvl>
    <w:lvl w:ilvl="4" w:tplc="80E0B38A">
      <w:start w:val="1"/>
      <w:numFmt w:val="bullet"/>
      <w:lvlText w:val="•"/>
      <w:lvlJc w:val="left"/>
      <w:rPr>
        <w:rFonts w:hint="default"/>
      </w:rPr>
    </w:lvl>
    <w:lvl w:ilvl="5" w:tplc="5A12C316">
      <w:start w:val="1"/>
      <w:numFmt w:val="bullet"/>
      <w:lvlText w:val="•"/>
      <w:lvlJc w:val="left"/>
      <w:rPr>
        <w:rFonts w:hint="default"/>
      </w:rPr>
    </w:lvl>
    <w:lvl w:ilvl="6" w:tplc="CCBAB0EC">
      <w:start w:val="1"/>
      <w:numFmt w:val="bullet"/>
      <w:lvlText w:val="•"/>
      <w:lvlJc w:val="left"/>
      <w:rPr>
        <w:rFonts w:hint="default"/>
      </w:rPr>
    </w:lvl>
    <w:lvl w:ilvl="7" w:tplc="FA3EDDAA">
      <w:start w:val="1"/>
      <w:numFmt w:val="bullet"/>
      <w:lvlText w:val="•"/>
      <w:lvlJc w:val="left"/>
      <w:rPr>
        <w:rFonts w:hint="default"/>
      </w:rPr>
    </w:lvl>
    <w:lvl w:ilvl="8" w:tplc="5C988C50">
      <w:start w:val="1"/>
      <w:numFmt w:val="bullet"/>
      <w:lvlText w:val="•"/>
      <w:lvlJc w:val="left"/>
      <w:rPr>
        <w:rFonts w:hint="default"/>
      </w:rPr>
    </w:lvl>
  </w:abstractNum>
  <w:abstractNum w:abstractNumId="18" w15:restartNumberingAfterBreak="0">
    <w:nsid w:val="36865FCB"/>
    <w:multiLevelType w:val="hybridMultilevel"/>
    <w:tmpl w:val="746A7A8C"/>
    <w:lvl w:ilvl="0" w:tplc="AC0A8E9A">
      <w:start w:val="1"/>
      <w:numFmt w:val="bullet"/>
      <w:lvlText w:val=""/>
      <w:lvlJc w:val="left"/>
      <w:pPr>
        <w:ind w:left="1183" w:hanging="360"/>
      </w:pPr>
      <w:rPr>
        <w:rFonts w:ascii="Symbol" w:hAnsi="Symbol" w:hint="default"/>
      </w:rPr>
    </w:lvl>
    <w:lvl w:ilvl="1" w:tplc="04090003" w:tentative="1">
      <w:start w:val="1"/>
      <w:numFmt w:val="bullet"/>
      <w:lvlText w:val="o"/>
      <w:lvlJc w:val="left"/>
      <w:pPr>
        <w:ind w:left="1903" w:hanging="360"/>
      </w:pPr>
      <w:rPr>
        <w:rFonts w:ascii="Courier New" w:hAnsi="Courier New" w:cs="Courier New" w:hint="default"/>
      </w:rPr>
    </w:lvl>
    <w:lvl w:ilvl="2" w:tplc="04090005" w:tentative="1">
      <w:start w:val="1"/>
      <w:numFmt w:val="bullet"/>
      <w:lvlText w:val=""/>
      <w:lvlJc w:val="left"/>
      <w:pPr>
        <w:ind w:left="2623" w:hanging="360"/>
      </w:pPr>
      <w:rPr>
        <w:rFonts w:ascii="Wingdings" w:hAnsi="Wingdings" w:hint="default"/>
      </w:rPr>
    </w:lvl>
    <w:lvl w:ilvl="3" w:tplc="04090001" w:tentative="1">
      <w:start w:val="1"/>
      <w:numFmt w:val="bullet"/>
      <w:lvlText w:val=""/>
      <w:lvlJc w:val="left"/>
      <w:pPr>
        <w:ind w:left="3343" w:hanging="360"/>
      </w:pPr>
      <w:rPr>
        <w:rFonts w:ascii="Symbol" w:hAnsi="Symbol" w:hint="default"/>
      </w:rPr>
    </w:lvl>
    <w:lvl w:ilvl="4" w:tplc="04090003" w:tentative="1">
      <w:start w:val="1"/>
      <w:numFmt w:val="bullet"/>
      <w:lvlText w:val="o"/>
      <w:lvlJc w:val="left"/>
      <w:pPr>
        <w:ind w:left="4063" w:hanging="360"/>
      </w:pPr>
      <w:rPr>
        <w:rFonts w:ascii="Courier New" w:hAnsi="Courier New" w:cs="Courier New" w:hint="default"/>
      </w:rPr>
    </w:lvl>
    <w:lvl w:ilvl="5" w:tplc="04090005" w:tentative="1">
      <w:start w:val="1"/>
      <w:numFmt w:val="bullet"/>
      <w:lvlText w:val=""/>
      <w:lvlJc w:val="left"/>
      <w:pPr>
        <w:ind w:left="4783" w:hanging="360"/>
      </w:pPr>
      <w:rPr>
        <w:rFonts w:ascii="Wingdings" w:hAnsi="Wingdings" w:hint="default"/>
      </w:rPr>
    </w:lvl>
    <w:lvl w:ilvl="6" w:tplc="04090001" w:tentative="1">
      <w:start w:val="1"/>
      <w:numFmt w:val="bullet"/>
      <w:lvlText w:val=""/>
      <w:lvlJc w:val="left"/>
      <w:pPr>
        <w:ind w:left="5503" w:hanging="360"/>
      </w:pPr>
      <w:rPr>
        <w:rFonts w:ascii="Symbol" w:hAnsi="Symbol" w:hint="default"/>
      </w:rPr>
    </w:lvl>
    <w:lvl w:ilvl="7" w:tplc="04090003" w:tentative="1">
      <w:start w:val="1"/>
      <w:numFmt w:val="bullet"/>
      <w:lvlText w:val="o"/>
      <w:lvlJc w:val="left"/>
      <w:pPr>
        <w:ind w:left="6223" w:hanging="360"/>
      </w:pPr>
      <w:rPr>
        <w:rFonts w:ascii="Courier New" w:hAnsi="Courier New" w:cs="Courier New" w:hint="default"/>
      </w:rPr>
    </w:lvl>
    <w:lvl w:ilvl="8" w:tplc="04090005" w:tentative="1">
      <w:start w:val="1"/>
      <w:numFmt w:val="bullet"/>
      <w:lvlText w:val=""/>
      <w:lvlJc w:val="left"/>
      <w:pPr>
        <w:ind w:left="6943" w:hanging="360"/>
      </w:pPr>
      <w:rPr>
        <w:rFonts w:ascii="Wingdings" w:hAnsi="Wingdings" w:hint="default"/>
      </w:rPr>
    </w:lvl>
  </w:abstractNum>
  <w:abstractNum w:abstractNumId="19" w15:restartNumberingAfterBreak="0">
    <w:nsid w:val="39634E05"/>
    <w:multiLevelType w:val="hybridMultilevel"/>
    <w:tmpl w:val="A9D868A0"/>
    <w:lvl w:ilvl="0" w:tplc="2C3A0CF4">
      <w:start w:val="2"/>
      <w:numFmt w:val="decimal"/>
      <w:lvlText w:val="%1."/>
      <w:lvlJc w:val="left"/>
      <w:pPr>
        <w:ind w:hanging="361"/>
      </w:pPr>
      <w:rPr>
        <w:rFonts w:ascii="Calibri" w:eastAsia="Calibri" w:hAnsi="Calibri" w:hint="default"/>
        <w:b/>
        <w:bCs/>
        <w:sz w:val="22"/>
        <w:szCs w:val="22"/>
      </w:rPr>
    </w:lvl>
    <w:lvl w:ilvl="1" w:tplc="584CC45A">
      <w:start w:val="1"/>
      <w:numFmt w:val="bullet"/>
      <w:lvlText w:val="-"/>
      <w:lvlJc w:val="left"/>
      <w:pPr>
        <w:ind w:hanging="360"/>
      </w:pPr>
      <w:rPr>
        <w:rFonts w:ascii="Times New Roman" w:eastAsia="Times New Roman" w:hAnsi="Times New Roman" w:hint="default"/>
        <w:sz w:val="22"/>
        <w:szCs w:val="22"/>
      </w:rPr>
    </w:lvl>
    <w:lvl w:ilvl="2" w:tplc="224E8CF6">
      <w:start w:val="1"/>
      <w:numFmt w:val="bullet"/>
      <w:lvlText w:val="•"/>
      <w:lvlJc w:val="left"/>
      <w:rPr>
        <w:rFonts w:hint="default"/>
      </w:rPr>
    </w:lvl>
    <w:lvl w:ilvl="3" w:tplc="27DC86AE">
      <w:start w:val="1"/>
      <w:numFmt w:val="bullet"/>
      <w:lvlText w:val="•"/>
      <w:lvlJc w:val="left"/>
      <w:rPr>
        <w:rFonts w:hint="default"/>
      </w:rPr>
    </w:lvl>
    <w:lvl w:ilvl="4" w:tplc="38A44BFE">
      <w:start w:val="1"/>
      <w:numFmt w:val="bullet"/>
      <w:lvlText w:val="•"/>
      <w:lvlJc w:val="left"/>
      <w:rPr>
        <w:rFonts w:hint="default"/>
      </w:rPr>
    </w:lvl>
    <w:lvl w:ilvl="5" w:tplc="DCAEAAEE">
      <w:start w:val="1"/>
      <w:numFmt w:val="bullet"/>
      <w:lvlText w:val="•"/>
      <w:lvlJc w:val="left"/>
      <w:rPr>
        <w:rFonts w:hint="default"/>
      </w:rPr>
    </w:lvl>
    <w:lvl w:ilvl="6" w:tplc="ECEA8602">
      <w:start w:val="1"/>
      <w:numFmt w:val="bullet"/>
      <w:lvlText w:val="•"/>
      <w:lvlJc w:val="left"/>
      <w:rPr>
        <w:rFonts w:hint="default"/>
      </w:rPr>
    </w:lvl>
    <w:lvl w:ilvl="7" w:tplc="73A05212">
      <w:start w:val="1"/>
      <w:numFmt w:val="bullet"/>
      <w:lvlText w:val="•"/>
      <w:lvlJc w:val="left"/>
      <w:rPr>
        <w:rFonts w:hint="default"/>
      </w:rPr>
    </w:lvl>
    <w:lvl w:ilvl="8" w:tplc="1716E520">
      <w:start w:val="1"/>
      <w:numFmt w:val="bullet"/>
      <w:lvlText w:val="•"/>
      <w:lvlJc w:val="left"/>
      <w:rPr>
        <w:rFonts w:hint="default"/>
      </w:rPr>
    </w:lvl>
  </w:abstractNum>
  <w:abstractNum w:abstractNumId="20" w15:restartNumberingAfterBreak="0">
    <w:nsid w:val="42090E57"/>
    <w:multiLevelType w:val="hybridMultilevel"/>
    <w:tmpl w:val="A40C0F82"/>
    <w:lvl w:ilvl="0" w:tplc="5330C718">
      <w:start w:val="1"/>
      <w:numFmt w:val="bullet"/>
      <w:lvlText w:val="-"/>
      <w:lvlJc w:val="left"/>
      <w:pPr>
        <w:ind w:hanging="360"/>
      </w:pPr>
      <w:rPr>
        <w:rFonts w:ascii="Times New Roman" w:eastAsia="Times New Roman" w:hAnsi="Times New Roman" w:hint="default"/>
        <w:sz w:val="22"/>
        <w:szCs w:val="22"/>
      </w:rPr>
    </w:lvl>
    <w:lvl w:ilvl="1" w:tplc="758CDDA0">
      <w:start w:val="1"/>
      <w:numFmt w:val="bullet"/>
      <w:lvlText w:val="•"/>
      <w:lvlJc w:val="left"/>
      <w:pPr>
        <w:ind w:hanging="360"/>
      </w:pPr>
      <w:rPr>
        <w:rFonts w:ascii="Arial" w:eastAsia="Arial" w:hAnsi="Arial" w:hint="default"/>
        <w:w w:val="131"/>
        <w:sz w:val="22"/>
        <w:szCs w:val="22"/>
      </w:rPr>
    </w:lvl>
    <w:lvl w:ilvl="2" w:tplc="06BC976E">
      <w:start w:val="1"/>
      <w:numFmt w:val="bullet"/>
      <w:lvlText w:val="•"/>
      <w:lvlJc w:val="left"/>
      <w:rPr>
        <w:rFonts w:hint="default"/>
      </w:rPr>
    </w:lvl>
    <w:lvl w:ilvl="3" w:tplc="F6A601B4">
      <w:start w:val="1"/>
      <w:numFmt w:val="bullet"/>
      <w:lvlText w:val="•"/>
      <w:lvlJc w:val="left"/>
      <w:rPr>
        <w:rFonts w:hint="default"/>
      </w:rPr>
    </w:lvl>
    <w:lvl w:ilvl="4" w:tplc="9E54AE2A">
      <w:start w:val="1"/>
      <w:numFmt w:val="bullet"/>
      <w:lvlText w:val="•"/>
      <w:lvlJc w:val="left"/>
      <w:rPr>
        <w:rFonts w:hint="default"/>
      </w:rPr>
    </w:lvl>
    <w:lvl w:ilvl="5" w:tplc="34E23708">
      <w:start w:val="1"/>
      <w:numFmt w:val="bullet"/>
      <w:lvlText w:val="•"/>
      <w:lvlJc w:val="left"/>
      <w:rPr>
        <w:rFonts w:hint="default"/>
      </w:rPr>
    </w:lvl>
    <w:lvl w:ilvl="6" w:tplc="8AF44B1E">
      <w:start w:val="1"/>
      <w:numFmt w:val="bullet"/>
      <w:lvlText w:val="•"/>
      <w:lvlJc w:val="left"/>
      <w:rPr>
        <w:rFonts w:hint="default"/>
      </w:rPr>
    </w:lvl>
    <w:lvl w:ilvl="7" w:tplc="3BF81CBE">
      <w:start w:val="1"/>
      <w:numFmt w:val="bullet"/>
      <w:lvlText w:val="•"/>
      <w:lvlJc w:val="left"/>
      <w:rPr>
        <w:rFonts w:hint="default"/>
      </w:rPr>
    </w:lvl>
    <w:lvl w:ilvl="8" w:tplc="F7DAFB32">
      <w:start w:val="1"/>
      <w:numFmt w:val="bullet"/>
      <w:lvlText w:val="•"/>
      <w:lvlJc w:val="left"/>
      <w:rPr>
        <w:rFonts w:hint="default"/>
      </w:rPr>
    </w:lvl>
  </w:abstractNum>
  <w:abstractNum w:abstractNumId="21" w15:restartNumberingAfterBreak="0">
    <w:nsid w:val="47D2052B"/>
    <w:multiLevelType w:val="hybridMultilevel"/>
    <w:tmpl w:val="7C124284"/>
    <w:lvl w:ilvl="0" w:tplc="5FDA930E">
      <w:start w:val="1"/>
      <w:numFmt w:val="bullet"/>
      <w:lvlText w:val="-"/>
      <w:lvlJc w:val="left"/>
      <w:pPr>
        <w:ind w:left="720" w:hanging="360"/>
      </w:pPr>
      <w:rPr>
        <w:rFonts w:ascii="Simplified Arabic" w:hAnsi="Simplified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8A11EFA"/>
    <w:multiLevelType w:val="hybridMultilevel"/>
    <w:tmpl w:val="720A80AE"/>
    <w:lvl w:ilvl="0" w:tplc="4F94438A">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3" w15:restartNumberingAfterBreak="0">
    <w:nsid w:val="4A9F7447"/>
    <w:multiLevelType w:val="hybridMultilevel"/>
    <w:tmpl w:val="2B363130"/>
    <w:lvl w:ilvl="0" w:tplc="5FDA930E">
      <w:start w:val="1"/>
      <w:numFmt w:val="bullet"/>
      <w:lvlText w:val="-"/>
      <w:lvlJc w:val="left"/>
      <w:pPr>
        <w:ind w:left="720" w:hanging="360"/>
      </w:pPr>
      <w:rPr>
        <w:rFonts w:ascii="Simplified Arabic" w:hAnsi="Simplified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E653543"/>
    <w:multiLevelType w:val="hybridMultilevel"/>
    <w:tmpl w:val="7D8E425E"/>
    <w:lvl w:ilvl="0" w:tplc="5FDA930E">
      <w:start w:val="1"/>
      <w:numFmt w:val="bullet"/>
      <w:lvlText w:val="-"/>
      <w:lvlJc w:val="left"/>
      <w:pPr>
        <w:ind w:left="720" w:hanging="360"/>
      </w:pPr>
      <w:rPr>
        <w:rFonts w:ascii="Simplified Arabic" w:hAnsi="Simplified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F0B195B"/>
    <w:multiLevelType w:val="hybridMultilevel"/>
    <w:tmpl w:val="F3C4637A"/>
    <w:lvl w:ilvl="0" w:tplc="DC683E30">
      <w:start w:val="2"/>
      <w:numFmt w:val="decimal"/>
      <w:lvlText w:val="%1."/>
      <w:lvlJc w:val="left"/>
      <w:pPr>
        <w:ind w:hanging="361"/>
      </w:pPr>
      <w:rPr>
        <w:rFonts w:ascii="Calibri" w:eastAsia="Calibri" w:hAnsi="Calibri" w:hint="default"/>
        <w:b/>
        <w:bCs/>
        <w:sz w:val="22"/>
        <w:szCs w:val="22"/>
      </w:rPr>
    </w:lvl>
    <w:lvl w:ilvl="1" w:tplc="3BE4EDE0">
      <w:start w:val="1"/>
      <w:numFmt w:val="bullet"/>
      <w:lvlText w:val="-"/>
      <w:lvlJc w:val="left"/>
      <w:pPr>
        <w:ind w:hanging="360"/>
      </w:pPr>
      <w:rPr>
        <w:rFonts w:ascii="Times New Roman" w:eastAsia="Times New Roman" w:hAnsi="Times New Roman" w:hint="default"/>
        <w:sz w:val="22"/>
        <w:szCs w:val="22"/>
      </w:rPr>
    </w:lvl>
    <w:lvl w:ilvl="2" w:tplc="27FC68DC">
      <w:start w:val="1"/>
      <w:numFmt w:val="bullet"/>
      <w:lvlText w:val="•"/>
      <w:lvlJc w:val="left"/>
      <w:rPr>
        <w:rFonts w:hint="default"/>
      </w:rPr>
    </w:lvl>
    <w:lvl w:ilvl="3" w:tplc="32E61734">
      <w:start w:val="1"/>
      <w:numFmt w:val="bullet"/>
      <w:lvlText w:val="•"/>
      <w:lvlJc w:val="left"/>
      <w:rPr>
        <w:rFonts w:hint="default"/>
      </w:rPr>
    </w:lvl>
    <w:lvl w:ilvl="4" w:tplc="63E019BC">
      <w:start w:val="1"/>
      <w:numFmt w:val="bullet"/>
      <w:lvlText w:val="•"/>
      <w:lvlJc w:val="left"/>
      <w:rPr>
        <w:rFonts w:hint="default"/>
      </w:rPr>
    </w:lvl>
    <w:lvl w:ilvl="5" w:tplc="A9B28B46">
      <w:start w:val="1"/>
      <w:numFmt w:val="bullet"/>
      <w:lvlText w:val="•"/>
      <w:lvlJc w:val="left"/>
      <w:rPr>
        <w:rFonts w:hint="default"/>
      </w:rPr>
    </w:lvl>
    <w:lvl w:ilvl="6" w:tplc="A678DA28">
      <w:start w:val="1"/>
      <w:numFmt w:val="bullet"/>
      <w:lvlText w:val="•"/>
      <w:lvlJc w:val="left"/>
      <w:rPr>
        <w:rFonts w:hint="default"/>
      </w:rPr>
    </w:lvl>
    <w:lvl w:ilvl="7" w:tplc="AE28B3D2">
      <w:start w:val="1"/>
      <w:numFmt w:val="bullet"/>
      <w:lvlText w:val="•"/>
      <w:lvlJc w:val="left"/>
      <w:rPr>
        <w:rFonts w:hint="default"/>
      </w:rPr>
    </w:lvl>
    <w:lvl w:ilvl="8" w:tplc="1D4AE19A">
      <w:start w:val="1"/>
      <w:numFmt w:val="bullet"/>
      <w:lvlText w:val="•"/>
      <w:lvlJc w:val="left"/>
      <w:rPr>
        <w:rFonts w:hint="default"/>
      </w:rPr>
    </w:lvl>
  </w:abstractNum>
  <w:abstractNum w:abstractNumId="26" w15:restartNumberingAfterBreak="0">
    <w:nsid w:val="5BF75104"/>
    <w:multiLevelType w:val="hybridMultilevel"/>
    <w:tmpl w:val="8BE8CF50"/>
    <w:lvl w:ilvl="0" w:tplc="BFBAB240">
      <w:start w:val="5"/>
      <w:numFmt w:val="decimal"/>
      <w:lvlText w:val="%1."/>
      <w:lvlJc w:val="left"/>
      <w:pPr>
        <w:ind w:hanging="361"/>
      </w:pPr>
      <w:rPr>
        <w:rFonts w:ascii="Calibri" w:eastAsia="Calibri" w:hAnsi="Calibri" w:hint="default"/>
        <w:b/>
        <w:bCs/>
        <w:sz w:val="22"/>
        <w:szCs w:val="22"/>
      </w:rPr>
    </w:lvl>
    <w:lvl w:ilvl="1" w:tplc="C49E83FC">
      <w:start w:val="1"/>
      <w:numFmt w:val="bullet"/>
      <w:lvlText w:val="-"/>
      <w:lvlJc w:val="left"/>
      <w:pPr>
        <w:ind w:hanging="360"/>
      </w:pPr>
      <w:rPr>
        <w:rFonts w:ascii="Times New Roman" w:eastAsia="Times New Roman" w:hAnsi="Times New Roman" w:hint="default"/>
        <w:sz w:val="22"/>
        <w:szCs w:val="22"/>
      </w:rPr>
    </w:lvl>
    <w:lvl w:ilvl="2" w:tplc="F694106A">
      <w:start w:val="1"/>
      <w:numFmt w:val="bullet"/>
      <w:lvlText w:val="•"/>
      <w:lvlJc w:val="left"/>
      <w:rPr>
        <w:rFonts w:hint="default"/>
      </w:rPr>
    </w:lvl>
    <w:lvl w:ilvl="3" w:tplc="24D446E0">
      <w:start w:val="1"/>
      <w:numFmt w:val="bullet"/>
      <w:lvlText w:val="•"/>
      <w:lvlJc w:val="left"/>
      <w:rPr>
        <w:rFonts w:hint="default"/>
      </w:rPr>
    </w:lvl>
    <w:lvl w:ilvl="4" w:tplc="797E48A6">
      <w:start w:val="1"/>
      <w:numFmt w:val="bullet"/>
      <w:lvlText w:val="•"/>
      <w:lvlJc w:val="left"/>
      <w:rPr>
        <w:rFonts w:hint="default"/>
      </w:rPr>
    </w:lvl>
    <w:lvl w:ilvl="5" w:tplc="8B583E96">
      <w:start w:val="1"/>
      <w:numFmt w:val="bullet"/>
      <w:lvlText w:val="•"/>
      <w:lvlJc w:val="left"/>
      <w:rPr>
        <w:rFonts w:hint="default"/>
      </w:rPr>
    </w:lvl>
    <w:lvl w:ilvl="6" w:tplc="8318B754">
      <w:start w:val="1"/>
      <w:numFmt w:val="bullet"/>
      <w:lvlText w:val="•"/>
      <w:lvlJc w:val="left"/>
      <w:rPr>
        <w:rFonts w:hint="default"/>
      </w:rPr>
    </w:lvl>
    <w:lvl w:ilvl="7" w:tplc="C110018A">
      <w:start w:val="1"/>
      <w:numFmt w:val="bullet"/>
      <w:lvlText w:val="•"/>
      <w:lvlJc w:val="left"/>
      <w:rPr>
        <w:rFonts w:hint="default"/>
      </w:rPr>
    </w:lvl>
    <w:lvl w:ilvl="8" w:tplc="84E270CE">
      <w:start w:val="1"/>
      <w:numFmt w:val="bullet"/>
      <w:lvlText w:val="•"/>
      <w:lvlJc w:val="left"/>
      <w:rPr>
        <w:rFonts w:hint="default"/>
      </w:rPr>
    </w:lvl>
  </w:abstractNum>
  <w:abstractNum w:abstractNumId="27" w15:restartNumberingAfterBreak="0">
    <w:nsid w:val="5D073124"/>
    <w:multiLevelType w:val="hybridMultilevel"/>
    <w:tmpl w:val="CBD8C5EA"/>
    <w:lvl w:ilvl="0" w:tplc="5FDA930E">
      <w:start w:val="1"/>
      <w:numFmt w:val="bullet"/>
      <w:lvlText w:val="-"/>
      <w:lvlJc w:val="left"/>
      <w:pPr>
        <w:ind w:left="720" w:hanging="360"/>
      </w:pPr>
      <w:rPr>
        <w:rFonts w:ascii="Simplified Arabic" w:hAnsi="Simplified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2745A71"/>
    <w:multiLevelType w:val="hybridMultilevel"/>
    <w:tmpl w:val="C0D2D766"/>
    <w:lvl w:ilvl="0" w:tplc="5FDA930E">
      <w:start w:val="1"/>
      <w:numFmt w:val="bullet"/>
      <w:lvlText w:val="-"/>
      <w:lvlJc w:val="left"/>
      <w:pPr>
        <w:ind w:left="720" w:hanging="360"/>
      </w:pPr>
      <w:rPr>
        <w:rFonts w:ascii="Simplified Arabic" w:hAnsi="Simplified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2790B6F"/>
    <w:multiLevelType w:val="hybridMultilevel"/>
    <w:tmpl w:val="B950CDFC"/>
    <w:lvl w:ilvl="0" w:tplc="C4E2B0FC">
      <w:start w:val="1"/>
      <w:numFmt w:val="bullet"/>
      <w:lvlText w:val="•"/>
      <w:lvlJc w:val="left"/>
      <w:pPr>
        <w:ind w:hanging="361"/>
      </w:pPr>
      <w:rPr>
        <w:rFonts w:ascii="Arial" w:eastAsia="Arial" w:hAnsi="Arial" w:hint="default"/>
        <w:w w:val="131"/>
        <w:sz w:val="22"/>
        <w:szCs w:val="22"/>
      </w:rPr>
    </w:lvl>
    <w:lvl w:ilvl="1" w:tplc="60DC64DC">
      <w:start w:val="1"/>
      <w:numFmt w:val="bullet"/>
      <w:lvlText w:val="o"/>
      <w:lvlJc w:val="left"/>
      <w:pPr>
        <w:ind w:hanging="360"/>
      </w:pPr>
      <w:rPr>
        <w:rFonts w:ascii="Courier New" w:eastAsia="Courier New" w:hAnsi="Courier New" w:hint="default"/>
        <w:sz w:val="22"/>
        <w:szCs w:val="22"/>
      </w:rPr>
    </w:lvl>
    <w:lvl w:ilvl="2" w:tplc="ADE49512">
      <w:start w:val="1"/>
      <w:numFmt w:val="bullet"/>
      <w:lvlText w:val="•"/>
      <w:lvlJc w:val="left"/>
      <w:rPr>
        <w:rFonts w:hint="default"/>
      </w:rPr>
    </w:lvl>
    <w:lvl w:ilvl="3" w:tplc="412C9D1E">
      <w:start w:val="1"/>
      <w:numFmt w:val="bullet"/>
      <w:lvlText w:val="•"/>
      <w:lvlJc w:val="left"/>
      <w:rPr>
        <w:rFonts w:hint="default"/>
      </w:rPr>
    </w:lvl>
    <w:lvl w:ilvl="4" w:tplc="3020868E">
      <w:start w:val="1"/>
      <w:numFmt w:val="bullet"/>
      <w:lvlText w:val="•"/>
      <w:lvlJc w:val="left"/>
      <w:rPr>
        <w:rFonts w:hint="default"/>
      </w:rPr>
    </w:lvl>
    <w:lvl w:ilvl="5" w:tplc="730283BE">
      <w:start w:val="1"/>
      <w:numFmt w:val="bullet"/>
      <w:lvlText w:val="•"/>
      <w:lvlJc w:val="left"/>
      <w:rPr>
        <w:rFonts w:hint="default"/>
      </w:rPr>
    </w:lvl>
    <w:lvl w:ilvl="6" w:tplc="7224440A">
      <w:start w:val="1"/>
      <w:numFmt w:val="bullet"/>
      <w:lvlText w:val="•"/>
      <w:lvlJc w:val="left"/>
      <w:rPr>
        <w:rFonts w:hint="default"/>
      </w:rPr>
    </w:lvl>
    <w:lvl w:ilvl="7" w:tplc="952AF12E">
      <w:start w:val="1"/>
      <w:numFmt w:val="bullet"/>
      <w:lvlText w:val="•"/>
      <w:lvlJc w:val="left"/>
      <w:rPr>
        <w:rFonts w:hint="default"/>
      </w:rPr>
    </w:lvl>
    <w:lvl w:ilvl="8" w:tplc="13BC527A">
      <w:start w:val="1"/>
      <w:numFmt w:val="bullet"/>
      <w:lvlText w:val="•"/>
      <w:lvlJc w:val="left"/>
      <w:rPr>
        <w:rFonts w:hint="default"/>
      </w:rPr>
    </w:lvl>
  </w:abstractNum>
  <w:abstractNum w:abstractNumId="30" w15:restartNumberingAfterBreak="0">
    <w:nsid w:val="68EF3F39"/>
    <w:multiLevelType w:val="hybridMultilevel"/>
    <w:tmpl w:val="57876CB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1" w15:restartNumberingAfterBreak="0">
    <w:nsid w:val="6FB71C57"/>
    <w:multiLevelType w:val="hybridMultilevel"/>
    <w:tmpl w:val="4B78C512"/>
    <w:lvl w:ilvl="0" w:tplc="5FDA930E">
      <w:start w:val="1"/>
      <w:numFmt w:val="bullet"/>
      <w:lvlText w:val="-"/>
      <w:lvlJc w:val="left"/>
      <w:pPr>
        <w:ind w:left="720" w:hanging="360"/>
      </w:pPr>
      <w:rPr>
        <w:rFonts w:ascii="Simplified Arabic" w:hAnsi="Simplified Arabic"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0652F8D"/>
    <w:multiLevelType w:val="hybridMultilevel"/>
    <w:tmpl w:val="C85E470A"/>
    <w:lvl w:ilvl="0" w:tplc="5FDA930E">
      <w:start w:val="1"/>
      <w:numFmt w:val="bullet"/>
      <w:lvlText w:val="-"/>
      <w:lvlJc w:val="left"/>
      <w:pPr>
        <w:ind w:left="720" w:hanging="360"/>
      </w:pPr>
      <w:rPr>
        <w:rFonts w:ascii="Simplified Arabic" w:hAnsi="Simplified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48A1623"/>
    <w:multiLevelType w:val="hybridMultilevel"/>
    <w:tmpl w:val="2DB6021C"/>
    <w:lvl w:ilvl="0" w:tplc="2ED28D6E">
      <w:start w:val="2019"/>
      <w:numFmt w:val="decimal"/>
      <w:lvlText w:val="%1"/>
      <w:lvlJc w:val="left"/>
      <w:pPr>
        <w:ind w:left="855" w:hanging="49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66C71CA"/>
    <w:multiLevelType w:val="hybridMultilevel"/>
    <w:tmpl w:val="D130C584"/>
    <w:lvl w:ilvl="0" w:tplc="5FDA930E">
      <w:start w:val="1"/>
      <w:numFmt w:val="bullet"/>
      <w:lvlText w:val="-"/>
      <w:lvlJc w:val="left"/>
      <w:pPr>
        <w:ind w:left="720" w:hanging="360"/>
      </w:pPr>
      <w:rPr>
        <w:rFonts w:ascii="Simplified Arabic" w:hAnsi="Simplified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D8417D6"/>
    <w:multiLevelType w:val="hybridMultilevel"/>
    <w:tmpl w:val="DEE8F064"/>
    <w:lvl w:ilvl="0" w:tplc="5FDA930E">
      <w:start w:val="1"/>
      <w:numFmt w:val="bullet"/>
      <w:lvlText w:val="-"/>
      <w:lvlJc w:val="left"/>
      <w:pPr>
        <w:ind w:left="720" w:hanging="360"/>
      </w:pPr>
      <w:rPr>
        <w:rFonts w:ascii="Simplified Arabic" w:hAnsi="Simplified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9"/>
  </w:num>
  <w:num w:numId="2">
    <w:abstractNumId w:val="33"/>
  </w:num>
  <w:num w:numId="3">
    <w:abstractNumId w:val="15"/>
  </w:num>
  <w:num w:numId="4">
    <w:abstractNumId w:val="9"/>
  </w:num>
  <w:num w:numId="5">
    <w:abstractNumId w:val="18"/>
  </w:num>
  <w:num w:numId="6">
    <w:abstractNumId w:val="14"/>
  </w:num>
  <w:num w:numId="7">
    <w:abstractNumId w:val="7"/>
  </w:num>
  <w:num w:numId="8">
    <w:abstractNumId w:val="25"/>
  </w:num>
  <w:num w:numId="9">
    <w:abstractNumId w:val="26"/>
  </w:num>
  <w:num w:numId="10">
    <w:abstractNumId w:val="10"/>
  </w:num>
  <w:num w:numId="11">
    <w:abstractNumId w:val="8"/>
  </w:num>
  <w:num w:numId="12">
    <w:abstractNumId w:val="20"/>
  </w:num>
  <w:num w:numId="13">
    <w:abstractNumId w:val="4"/>
  </w:num>
  <w:num w:numId="14">
    <w:abstractNumId w:val="19"/>
  </w:num>
  <w:num w:numId="15">
    <w:abstractNumId w:val="12"/>
  </w:num>
  <w:num w:numId="16">
    <w:abstractNumId w:val="17"/>
  </w:num>
  <w:num w:numId="17">
    <w:abstractNumId w:val="30"/>
  </w:num>
  <w:num w:numId="18">
    <w:abstractNumId w:val="0"/>
  </w:num>
  <w:num w:numId="19">
    <w:abstractNumId w:val="3"/>
  </w:num>
  <w:num w:numId="20">
    <w:abstractNumId w:val="2"/>
  </w:num>
  <w:num w:numId="21">
    <w:abstractNumId w:val="1"/>
  </w:num>
  <w:num w:numId="22">
    <w:abstractNumId w:val="31"/>
  </w:num>
  <w:num w:numId="23">
    <w:abstractNumId w:val="34"/>
  </w:num>
  <w:num w:numId="24">
    <w:abstractNumId w:val="13"/>
  </w:num>
  <w:num w:numId="25">
    <w:abstractNumId w:val="35"/>
  </w:num>
  <w:num w:numId="26">
    <w:abstractNumId w:val="5"/>
  </w:num>
  <w:num w:numId="27">
    <w:abstractNumId w:val="11"/>
  </w:num>
  <w:num w:numId="28">
    <w:abstractNumId w:val="21"/>
  </w:num>
  <w:num w:numId="29">
    <w:abstractNumId w:val="24"/>
  </w:num>
  <w:num w:numId="30">
    <w:abstractNumId w:val="16"/>
  </w:num>
  <w:num w:numId="31">
    <w:abstractNumId w:val="27"/>
  </w:num>
  <w:num w:numId="32">
    <w:abstractNumId w:val="23"/>
  </w:num>
  <w:num w:numId="33">
    <w:abstractNumId w:val="28"/>
  </w:num>
  <w:num w:numId="34">
    <w:abstractNumId w:val="32"/>
  </w:num>
  <w:num w:numId="35">
    <w:abstractNumId w:val="9"/>
  </w:num>
  <w:num w:numId="36">
    <w:abstractNumId w:val="18"/>
  </w:num>
  <w:num w:numId="37">
    <w:abstractNumId w:val="6"/>
  </w:num>
  <w:num w:numId="38">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60C6"/>
    <w:rsid w:val="00004643"/>
    <w:rsid w:val="0000533B"/>
    <w:rsid w:val="00006F81"/>
    <w:rsid w:val="000121EF"/>
    <w:rsid w:val="000177E0"/>
    <w:rsid w:val="0002135A"/>
    <w:rsid w:val="00042E47"/>
    <w:rsid w:val="00044CBB"/>
    <w:rsid w:val="00046036"/>
    <w:rsid w:val="00051CC8"/>
    <w:rsid w:val="00072402"/>
    <w:rsid w:val="0008656B"/>
    <w:rsid w:val="00090C21"/>
    <w:rsid w:val="000925AE"/>
    <w:rsid w:val="000970DF"/>
    <w:rsid w:val="000B25A8"/>
    <w:rsid w:val="000C1459"/>
    <w:rsid w:val="000C6DE9"/>
    <w:rsid w:val="000C6F53"/>
    <w:rsid w:val="000D6A63"/>
    <w:rsid w:val="000F67AD"/>
    <w:rsid w:val="000F7424"/>
    <w:rsid w:val="001010C7"/>
    <w:rsid w:val="0012495E"/>
    <w:rsid w:val="00136CB3"/>
    <w:rsid w:val="00137E1F"/>
    <w:rsid w:val="001423B2"/>
    <w:rsid w:val="001633F2"/>
    <w:rsid w:val="00163E4F"/>
    <w:rsid w:val="001661E8"/>
    <w:rsid w:val="00166A04"/>
    <w:rsid w:val="00173FB1"/>
    <w:rsid w:val="00180AB5"/>
    <w:rsid w:val="001820C2"/>
    <w:rsid w:val="00184897"/>
    <w:rsid w:val="001920B8"/>
    <w:rsid w:val="00192E41"/>
    <w:rsid w:val="001A3F29"/>
    <w:rsid w:val="001D2734"/>
    <w:rsid w:val="001D7097"/>
    <w:rsid w:val="001E137D"/>
    <w:rsid w:val="00207169"/>
    <w:rsid w:val="0021142F"/>
    <w:rsid w:val="00231DE4"/>
    <w:rsid w:val="00237361"/>
    <w:rsid w:val="00277146"/>
    <w:rsid w:val="0028096A"/>
    <w:rsid w:val="0028722E"/>
    <w:rsid w:val="00290383"/>
    <w:rsid w:val="002B165D"/>
    <w:rsid w:val="002C3762"/>
    <w:rsid w:val="002C3FB5"/>
    <w:rsid w:val="002C71A9"/>
    <w:rsid w:val="002E53E8"/>
    <w:rsid w:val="002E778E"/>
    <w:rsid w:val="00302B88"/>
    <w:rsid w:val="00303BF9"/>
    <w:rsid w:val="00335834"/>
    <w:rsid w:val="00342E03"/>
    <w:rsid w:val="00345D99"/>
    <w:rsid w:val="00346950"/>
    <w:rsid w:val="0035550C"/>
    <w:rsid w:val="00364B5E"/>
    <w:rsid w:val="00376433"/>
    <w:rsid w:val="0039477B"/>
    <w:rsid w:val="003A7F16"/>
    <w:rsid w:val="003D1DCB"/>
    <w:rsid w:val="003D2E47"/>
    <w:rsid w:val="003D7860"/>
    <w:rsid w:val="003E3831"/>
    <w:rsid w:val="003F2F45"/>
    <w:rsid w:val="004127A8"/>
    <w:rsid w:val="004137A2"/>
    <w:rsid w:val="00413948"/>
    <w:rsid w:val="004160C6"/>
    <w:rsid w:val="00417998"/>
    <w:rsid w:val="00420AD9"/>
    <w:rsid w:val="00436E8F"/>
    <w:rsid w:val="0045531A"/>
    <w:rsid w:val="00461ED6"/>
    <w:rsid w:val="00465EF7"/>
    <w:rsid w:val="00466B64"/>
    <w:rsid w:val="004840C3"/>
    <w:rsid w:val="0048549C"/>
    <w:rsid w:val="00485589"/>
    <w:rsid w:val="004C1B97"/>
    <w:rsid w:val="004D5A0C"/>
    <w:rsid w:val="004E3398"/>
    <w:rsid w:val="004E6132"/>
    <w:rsid w:val="004F1378"/>
    <w:rsid w:val="004F2109"/>
    <w:rsid w:val="004F43B7"/>
    <w:rsid w:val="004F5F08"/>
    <w:rsid w:val="004F6AC4"/>
    <w:rsid w:val="004F73B8"/>
    <w:rsid w:val="005155FA"/>
    <w:rsid w:val="00515C19"/>
    <w:rsid w:val="00521432"/>
    <w:rsid w:val="0052446C"/>
    <w:rsid w:val="00543412"/>
    <w:rsid w:val="00551896"/>
    <w:rsid w:val="00552234"/>
    <w:rsid w:val="00570D6E"/>
    <w:rsid w:val="0058229F"/>
    <w:rsid w:val="005832CE"/>
    <w:rsid w:val="00590640"/>
    <w:rsid w:val="005951C9"/>
    <w:rsid w:val="005A5DBC"/>
    <w:rsid w:val="005B1338"/>
    <w:rsid w:val="005B5C6A"/>
    <w:rsid w:val="005E5ED2"/>
    <w:rsid w:val="005F489A"/>
    <w:rsid w:val="00601B20"/>
    <w:rsid w:val="00602622"/>
    <w:rsid w:val="00603336"/>
    <w:rsid w:val="00615536"/>
    <w:rsid w:val="00616798"/>
    <w:rsid w:val="00622C3E"/>
    <w:rsid w:val="00626995"/>
    <w:rsid w:val="00627D37"/>
    <w:rsid w:val="006329CE"/>
    <w:rsid w:val="006369FA"/>
    <w:rsid w:val="0064374F"/>
    <w:rsid w:val="00661754"/>
    <w:rsid w:val="00664573"/>
    <w:rsid w:val="00670209"/>
    <w:rsid w:val="0067308B"/>
    <w:rsid w:val="006800A7"/>
    <w:rsid w:val="006848D1"/>
    <w:rsid w:val="00690719"/>
    <w:rsid w:val="006A5998"/>
    <w:rsid w:val="006A7ECD"/>
    <w:rsid w:val="006B35B4"/>
    <w:rsid w:val="006B742E"/>
    <w:rsid w:val="006E4E8A"/>
    <w:rsid w:val="006F3F1E"/>
    <w:rsid w:val="00713F2F"/>
    <w:rsid w:val="00717FCE"/>
    <w:rsid w:val="007203FF"/>
    <w:rsid w:val="00723F61"/>
    <w:rsid w:val="00736875"/>
    <w:rsid w:val="0073692B"/>
    <w:rsid w:val="00744934"/>
    <w:rsid w:val="00751602"/>
    <w:rsid w:val="00753AAA"/>
    <w:rsid w:val="00760E3A"/>
    <w:rsid w:val="00761C0D"/>
    <w:rsid w:val="0076496F"/>
    <w:rsid w:val="00764F2C"/>
    <w:rsid w:val="00780357"/>
    <w:rsid w:val="00782906"/>
    <w:rsid w:val="00792A49"/>
    <w:rsid w:val="007A2FEA"/>
    <w:rsid w:val="007A6C67"/>
    <w:rsid w:val="007A6F93"/>
    <w:rsid w:val="007B00C9"/>
    <w:rsid w:val="007B06A4"/>
    <w:rsid w:val="007B4902"/>
    <w:rsid w:val="007B4A19"/>
    <w:rsid w:val="007C279B"/>
    <w:rsid w:val="007D051A"/>
    <w:rsid w:val="007D0F90"/>
    <w:rsid w:val="007D32C5"/>
    <w:rsid w:val="007E1D53"/>
    <w:rsid w:val="007F11BC"/>
    <w:rsid w:val="00804308"/>
    <w:rsid w:val="00805E93"/>
    <w:rsid w:val="00810F1A"/>
    <w:rsid w:val="0082435F"/>
    <w:rsid w:val="00824DAB"/>
    <w:rsid w:val="00825A43"/>
    <w:rsid w:val="008330B0"/>
    <w:rsid w:val="00855C0C"/>
    <w:rsid w:val="0086296F"/>
    <w:rsid w:val="00863E31"/>
    <w:rsid w:val="00867A30"/>
    <w:rsid w:val="00871731"/>
    <w:rsid w:val="00882335"/>
    <w:rsid w:val="00882E4F"/>
    <w:rsid w:val="00883455"/>
    <w:rsid w:val="00895C97"/>
    <w:rsid w:val="0089748A"/>
    <w:rsid w:val="008A2F21"/>
    <w:rsid w:val="008A2F7B"/>
    <w:rsid w:val="008A7C52"/>
    <w:rsid w:val="008C03ED"/>
    <w:rsid w:val="008F47D2"/>
    <w:rsid w:val="00916900"/>
    <w:rsid w:val="0092452F"/>
    <w:rsid w:val="00937A34"/>
    <w:rsid w:val="009479C8"/>
    <w:rsid w:val="00950713"/>
    <w:rsid w:val="009A311A"/>
    <w:rsid w:val="009A3D3B"/>
    <w:rsid w:val="009A74D5"/>
    <w:rsid w:val="009A789B"/>
    <w:rsid w:val="009C6B44"/>
    <w:rsid w:val="009D762B"/>
    <w:rsid w:val="009E1BEB"/>
    <w:rsid w:val="009E410F"/>
    <w:rsid w:val="009F0937"/>
    <w:rsid w:val="009F53D7"/>
    <w:rsid w:val="00A10D85"/>
    <w:rsid w:val="00A14F6E"/>
    <w:rsid w:val="00A169A0"/>
    <w:rsid w:val="00A3158B"/>
    <w:rsid w:val="00A473B4"/>
    <w:rsid w:val="00A54BAB"/>
    <w:rsid w:val="00A55083"/>
    <w:rsid w:val="00A96A6E"/>
    <w:rsid w:val="00AB1E38"/>
    <w:rsid w:val="00AB29EE"/>
    <w:rsid w:val="00AB3425"/>
    <w:rsid w:val="00AB7A8D"/>
    <w:rsid w:val="00AB7CE3"/>
    <w:rsid w:val="00AD1ED3"/>
    <w:rsid w:val="00AE019F"/>
    <w:rsid w:val="00AE5B65"/>
    <w:rsid w:val="00AF056B"/>
    <w:rsid w:val="00AF1687"/>
    <w:rsid w:val="00AF1EB7"/>
    <w:rsid w:val="00AF69AF"/>
    <w:rsid w:val="00B02E07"/>
    <w:rsid w:val="00B05DA5"/>
    <w:rsid w:val="00B249AF"/>
    <w:rsid w:val="00B2611A"/>
    <w:rsid w:val="00B35B7F"/>
    <w:rsid w:val="00B36DD5"/>
    <w:rsid w:val="00B43989"/>
    <w:rsid w:val="00B5318C"/>
    <w:rsid w:val="00B533C2"/>
    <w:rsid w:val="00B57C4F"/>
    <w:rsid w:val="00B740D3"/>
    <w:rsid w:val="00B8765B"/>
    <w:rsid w:val="00B9065F"/>
    <w:rsid w:val="00B910B4"/>
    <w:rsid w:val="00B951C2"/>
    <w:rsid w:val="00BB5B08"/>
    <w:rsid w:val="00BB6CC1"/>
    <w:rsid w:val="00BB709A"/>
    <w:rsid w:val="00BC0789"/>
    <w:rsid w:val="00BD51B6"/>
    <w:rsid w:val="00BE0706"/>
    <w:rsid w:val="00BE37CC"/>
    <w:rsid w:val="00C01713"/>
    <w:rsid w:val="00C03DC8"/>
    <w:rsid w:val="00C14CE6"/>
    <w:rsid w:val="00C3530B"/>
    <w:rsid w:val="00C353A8"/>
    <w:rsid w:val="00C44346"/>
    <w:rsid w:val="00C50966"/>
    <w:rsid w:val="00C50C88"/>
    <w:rsid w:val="00C536F9"/>
    <w:rsid w:val="00C639AB"/>
    <w:rsid w:val="00C64952"/>
    <w:rsid w:val="00C75FF9"/>
    <w:rsid w:val="00C829B8"/>
    <w:rsid w:val="00C85DC6"/>
    <w:rsid w:val="00C868E5"/>
    <w:rsid w:val="00C87C89"/>
    <w:rsid w:val="00C91BF3"/>
    <w:rsid w:val="00C955F4"/>
    <w:rsid w:val="00CA39D0"/>
    <w:rsid w:val="00CA504E"/>
    <w:rsid w:val="00CA5E84"/>
    <w:rsid w:val="00CA7A75"/>
    <w:rsid w:val="00CB0B53"/>
    <w:rsid w:val="00CB45DA"/>
    <w:rsid w:val="00CB7DE6"/>
    <w:rsid w:val="00CC2AF7"/>
    <w:rsid w:val="00CC3955"/>
    <w:rsid w:val="00CC3EB6"/>
    <w:rsid w:val="00CD071E"/>
    <w:rsid w:val="00CE19CB"/>
    <w:rsid w:val="00CF3C6A"/>
    <w:rsid w:val="00D021D3"/>
    <w:rsid w:val="00D07620"/>
    <w:rsid w:val="00D20749"/>
    <w:rsid w:val="00D323CA"/>
    <w:rsid w:val="00D32839"/>
    <w:rsid w:val="00D3401F"/>
    <w:rsid w:val="00D40DCD"/>
    <w:rsid w:val="00D426B0"/>
    <w:rsid w:val="00D44C9B"/>
    <w:rsid w:val="00D47C67"/>
    <w:rsid w:val="00D47DDE"/>
    <w:rsid w:val="00D50410"/>
    <w:rsid w:val="00D5132D"/>
    <w:rsid w:val="00D52A47"/>
    <w:rsid w:val="00D54096"/>
    <w:rsid w:val="00D63FF2"/>
    <w:rsid w:val="00D85FEE"/>
    <w:rsid w:val="00D87D4C"/>
    <w:rsid w:val="00D930A7"/>
    <w:rsid w:val="00DA2251"/>
    <w:rsid w:val="00DA4CBD"/>
    <w:rsid w:val="00DB36F8"/>
    <w:rsid w:val="00DB5A1E"/>
    <w:rsid w:val="00DC151D"/>
    <w:rsid w:val="00DD000E"/>
    <w:rsid w:val="00DE02ED"/>
    <w:rsid w:val="00DE3EC8"/>
    <w:rsid w:val="00DF75BF"/>
    <w:rsid w:val="00E020FD"/>
    <w:rsid w:val="00E02EED"/>
    <w:rsid w:val="00E070FB"/>
    <w:rsid w:val="00E109B1"/>
    <w:rsid w:val="00E20853"/>
    <w:rsid w:val="00E22833"/>
    <w:rsid w:val="00E23B2C"/>
    <w:rsid w:val="00E2712A"/>
    <w:rsid w:val="00E27DBF"/>
    <w:rsid w:val="00E3244B"/>
    <w:rsid w:val="00E36ACF"/>
    <w:rsid w:val="00E45743"/>
    <w:rsid w:val="00E669FE"/>
    <w:rsid w:val="00E74652"/>
    <w:rsid w:val="00E96C2A"/>
    <w:rsid w:val="00EA44F3"/>
    <w:rsid w:val="00EA5BD6"/>
    <w:rsid w:val="00EA72B5"/>
    <w:rsid w:val="00EB4380"/>
    <w:rsid w:val="00ED5D64"/>
    <w:rsid w:val="00EE2AE6"/>
    <w:rsid w:val="00EE525D"/>
    <w:rsid w:val="00EF1BD9"/>
    <w:rsid w:val="00F23046"/>
    <w:rsid w:val="00F370F5"/>
    <w:rsid w:val="00F4184A"/>
    <w:rsid w:val="00F44C14"/>
    <w:rsid w:val="00F536C5"/>
    <w:rsid w:val="00F72310"/>
    <w:rsid w:val="00F77EE8"/>
    <w:rsid w:val="00FD1063"/>
    <w:rsid w:val="00FD2B2A"/>
    <w:rsid w:val="00FD6A7B"/>
    <w:rsid w:val="00FE6A6F"/>
    <w:rsid w:val="00FF2F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3E99A739"/>
  <w15:chartTrackingRefBased/>
  <w15:docId w15:val="{FC52E948-B273-41FC-ACF6-75560C69B1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D021D3"/>
    <w:pPr>
      <w:widowControl w:val="0"/>
      <w:spacing w:after="0" w:line="240" w:lineRule="auto"/>
    </w:pPr>
  </w:style>
  <w:style w:type="paragraph" w:styleId="Heading1">
    <w:name w:val="heading 1"/>
    <w:basedOn w:val="Normal"/>
    <w:next w:val="Normal"/>
    <w:link w:val="Heading1Char"/>
    <w:uiPriority w:val="9"/>
    <w:qFormat/>
    <w:rsid w:val="00436E8F"/>
    <w:pPr>
      <w:keepNext/>
      <w:keepLines/>
      <w:spacing w:before="240"/>
      <w:outlineLvl w:val="0"/>
    </w:pPr>
    <w:rPr>
      <w:rFonts w:eastAsiaTheme="majorEastAsia" w:cstheme="majorBidi"/>
      <w:sz w:val="32"/>
      <w:szCs w:val="32"/>
    </w:rPr>
  </w:style>
  <w:style w:type="paragraph" w:styleId="Heading2">
    <w:name w:val="heading 2"/>
    <w:basedOn w:val="Normal"/>
    <w:next w:val="Normal"/>
    <w:link w:val="Heading2Char"/>
    <w:uiPriority w:val="9"/>
    <w:semiHidden/>
    <w:unhideWhenUsed/>
    <w:qFormat/>
    <w:rsid w:val="00436E8F"/>
    <w:pPr>
      <w:keepNext/>
      <w:keepLines/>
      <w:spacing w:before="40"/>
      <w:outlineLvl w:val="1"/>
    </w:pPr>
    <w:rPr>
      <w:rFonts w:eastAsiaTheme="majorEastAsia" w:cstheme="majorBidi"/>
      <w:i/>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36E8F"/>
    <w:rPr>
      <w:rFonts w:ascii="Arial" w:eastAsiaTheme="majorEastAsia" w:hAnsi="Arial" w:cstheme="majorBidi"/>
      <w:sz w:val="32"/>
      <w:szCs w:val="32"/>
    </w:rPr>
  </w:style>
  <w:style w:type="character" w:customStyle="1" w:styleId="Heading2Char">
    <w:name w:val="Heading 2 Char"/>
    <w:basedOn w:val="DefaultParagraphFont"/>
    <w:link w:val="Heading2"/>
    <w:uiPriority w:val="9"/>
    <w:semiHidden/>
    <w:rsid w:val="00436E8F"/>
    <w:rPr>
      <w:rFonts w:ascii="Arial" w:eastAsiaTheme="majorEastAsia" w:hAnsi="Arial" w:cstheme="majorBidi"/>
      <w:i/>
      <w:sz w:val="26"/>
      <w:szCs w:val="26"/>
    </w:rPr>
  </w:style>
  <w:style w:type="paragraph" w:styleId="Subtitle">
    <w:name w:val="Subtitle"/>
    <w:basedOn w:val="Normal"/>
    <w:next w:val="Normal"/>
    <w:link w:val="SubtitleChar"/>
    <w:uiPriority w:val="11"/>
    <w:qFormat/>
    <w:rsid w:val="00136CB3"/>
    <w:pPr>
      <w:numPr>
        <w:ilvl w:val="1"/>
      </w:numPr>
    </w:pPr>
    <w:rPr>
      <w:rFonts w:eastAsiaTheme="minorEastAsia"/>
      <w:spacing w:val="15"/>
    </w:rPr>
  </w:style>
  <w:style w:type="character" w:customStyle="1" w:styleId="SubtitleChar">
    <w:name w:val="Subtitle Char"/>
    <w:basedOn w:val="DefaultParagraphFont"/>
    <w:link w:val="Subtitle"/>
    <w:uiPriority w:val="11"/>
    <w:rsid w:val="00136CB3"/>
    <w:rPr>
      <w:rFonts w:ascii="Arial" w:eastAsiaTheme="minorEastAsia" w:hAnsi="Arial"/>
      <w:spacing w:val="15"/>
    </w:rPr>
  </w:style>
  <w:style w:type="paragraph" w:styleId="BodyText">
    <w:name w:val="Body Text"/>
    <w:basedOn w:val="Normal"/>
    <w:link w:val="BodyTextChar"/>
    <w:uiPriority w:val="1"/>
    <w:qFormat/>
    <w:rsid w:val="00E02EED"/>
    <w:pPr>
      <w:ind w:left="827" w:hanging="360"/>
    </w:pPr>
    <w:rPr>
      <w:rFonts w:ascii="Arial" w:eastAsia="Calibri" w:hAnsi="Arial"/>
      <w:sz w:val="20"/>
    </w:rPr>
  </w:style>
  <w:style w:type="character" w:customStyle="1" w:styleId="BodyTextChar">
    <w:name w:val="Body Text Char"/>
    <w:basedOn w:val="DefaultParagraphFont"/>
    <w:link w:val="BodyText"/>
    <w:uiPriority w:val="1"/>
    <w:rsid w:val="00E02EED"/>
    <w:rPr>
      <w:rFonts w:ascii="Arial" w:eastAsia="Calibri" w:hAnsi="Arial"/>
      <w:sz w:val="20"/>
    </w:rPr>
  </w:style>
  <w:style w:type="paragraph" w:styleId="ListParagraph">
    <w:name w:val="List Paragraph"/>
    <w:basedOn w:val="Normal"/>
    <w:uiPriority w:val="1"/>
    <w:qFormat/>
    <w:rsid w:val="00E02EED"/>
    <w:pPr>
      <w:ind w:left="720"/>
      <w:contextualSpacing/>
    </w:pPr>
    <w:rPr>
      <w:rFonts w:ascii="Arial" w:hAnsi="Arial"/>
      <w:sz w:val="20"/>
    </w:rPr>
  </w:style>
  <w:style w:type="paragraph" w:customStyle="1" w:styleId="TableParagraph">
    <w:name w:val="Table Paragraph"/>
    <w:basedOn w:val="Normal"/>
    <w:uiPriority w:val="1"/>
    <w:qFormat/>
    <w:rsid w:val="008F47D2"/>
  </w:style>
  <w:style w:type="paragraph" w:customStyle="1" w:styleId="Default">
    <w:name w:val="Default"/>
    <w:rsid w:val="006B35B4"/>
    <w:pPr>
      <w:autoSpaceDE w:val="0"/>
      <w:autoSpaceDN w:val="0"/>
      <w:adjustRightInd w:val="0"/>
      <w:spacing w:after="0" w:line="240" w:lineRule="auto"/>
    </w:pPr>
    <w:rPr>
      <w:rFonts w:ascii="Calibri" w:hAnsi="Calibri" w:cs="Calibri"/>
      <w:color w:val="000000"/>
      <w:sz w:val="24"/>
      <w:szCs w:val="24"/>
    </w:rPr>
  </w:style>
  <w:style w:type="character" w:styleId="CommentReference">
    <w:name w:val="annotation reference"/>
    <w:basedOn w:val="DefaultParagraphFont"/>
    <w:uiPriority w:val="99"/>
    <w:semiHidden/>
    <w:unhideWhenUsed/>
    <w:rsid w:val="00F44C14"/>
    <w:rPr>
      <w:sz w:val="16"/>
      <w:szCs w:val="16"/>
    </w:rPr>
  </w:style>
  <w:style w:type="paragraph" w:styleId="CommentText">
    <w:name w:val="annotation text"/>
    <w:basedOn w:val="Normal"/>
    <w:link w:val="CommentTextChar"/>
    <w:uiPriority w:val="99"/>
    <w:semiHidden/>
    <w:unhideWhenUsed/>
    <w:rsid w:val="00F44C14"/>
    <w:rPr>
      <w:sz w:val="20"/>
      <w:szCs w:val="20"/>
    </w:rPr>
  </w:style>
  <w:style w:type="character" w:customStyle="1" w:styleId="CommentTextChar">
    <w:name w:val="Comment Text Char"/>
    <w:basedOn w:val="DefaultParagraphFont"/>
    <w:link w:val="CommentText"/>
    <w:uiPriority w:val="99"/>
    <w:semiHidden/>
    <w:rsid w:val="00F44C14"/>
    <w:rPr>
      <w:sz w:val="20"/>
      <w:szCs w:val="20"/>
    </w:rPr>
  </w:style>
  <w:style w:type="paragraph" w:styleId="CommentSubject">
    <w:name w:val="annotation subject"/>
    <w:basedOn w:val="CommentText"/>
    <w:next w:val="CommentText"/>
    <w:link w:val="CommentSubjectChar"/>
    <w:uiPriority w:val="99"/>
    <w:semiHidden/>
    <w:unhideWhenUsed/>
    <w:rsid w:val="00F44C14"/>
    <w:rPr>
      <w:b/>
      <w:bCs/>
    </w:rPr>
  </w:style>
  <w:style w:type="character" w:customStyle="1" w:styleId="CommentSubjectChar">
    <w:name w:val="Comment Subject Char"/>
    <w:basedOn w:val="CommentTextChar"/>
    <w:link w:val="CommentSubject"/>
    <w:uiPriority w:val="99"/>
    <w:semiHidden/>
    <w:rsid w:val="00F44C14"/>
    <w:rPr>
      <w:b/>
      <w:bCs/>
      <w:sz w:val="20"/>
      <w:szCs w:val="20"/>
    </w:rPr>
  </w:style>
  <w:style w:type="paragraph" w:styleId="BalloonText">
    <w:name w:val="Balloon Text"/>
    <w:basedOn w:val="Normal"/>
    <w:link w:val="BalloonTextChar"/>
    <w:uiPriority w:val="99"/>
    <w:semiHidden/>
    <w:unhideWhenUsed/>
    <w:rsid w:val="00F44C1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44C14"/>
    <w:rPr>
      <w:rFonts w:ascii="Segoe UI" w:hAnsi="Segoe UI" w:cs="Segoe UI"/>
      <w:sz w:val="18"/>
      <w:szCs w:val="18"/>
    </w:rPr>
  </w:style>
  <w:style w:type="table" w:customStyle="1" w:styleId="TableGrid">
    <w:name w:val="TableGrid"/>
    <w:rsid w:val="00753AAA"/>
    <w:pPr>
      <w:spacing w:after="0" w:line="240" w:lineRule="auto"/>
    </w:pPr>
    <w:rPr>
      <w:rFonts w:eastAsiaTheme="minorEastAsia"/>
    </w:rPr>
    <w:tblPr>
      <w:tblCellMar>
        <w:top w:w="0" w:type="dxa"/>
        <w:left w:w="0" w:type="dxa"/>
        <w:bottom w:w="0" w:type="dxa"/>
        <w:right w:w="0" w:type="dxa"/>
      </w:tblCellMar>
    </w:tblPr>
  </w:style>
  <w:style w:type="table" w:customStyle="1" w:styleId="TableGrid1">
    <w:name w:val="TableGrid1"/>
    <w:rsid w:val="00753AAA"/>
    <w:pPr>
      <w:spacing w:after="0" w:line="240" w:lineRule="auto"/>
    </w:pPr>
    <w:rPr>
      <w:rFonts w:eastAsiaTheme="minorEastAsia"/>
    </w:rPr>
    <w:tblPr>
      <w:tblCellMar>
        <w:top w:w="0" w:type="dxa"/>
        <w:left w:w="0" w:type="dxa"/>
        <w:bottom w:w="0" w:type="dxa"/>
        <w:right w:w="0" w:type="dxa"/>
      </w:tblCellMar>
    </w:tblPr>
  </w:style>
  <w:style w:type="paragraph" w:styleId="Header">
    <w:name w:val="header"/>
    <w:basedOn w:val="Normal"/>
    <w:link w:val="HeaderChar"/>
    <w:uiPriority w:val="99"/>
    <w:unhideWhenUsed/>
    <w:rsid w:val="00303BF9"/>
    <w:pPr>
      <w:tabs>
        <w:tab w:val="center" w:pos="4680"/>
        <w:tab w:val="right" w:pos="9360"/>
      </w:tabs>
    </w:pPr>
  </w:style>
  <w:style w:type="character" w:customStyle="1" w:styleId="HeaderChar">
    <w:name w:val="Header Char"/>
    <w:basedOn w:val="DefaultParagraphFont"/>
    <w:link w:val="Header"/>
    <w:uiPriority w:val="99"/>
    <w:rsid w:val="00303BF9"/>
  </w:style>
  <w:style w:type="paragraph" w:styleId="Footer">
    <w:name w:val="footer"/>
    <w:basedOn w:val="Normal"/>
    <w:link w:val="FooterChar"/>
    <w:uiPriority w:val="99"/>
    <w:unhideWhenUsed/>
    <w:rsid w:val="00303BF9"/>
    <w:pPr>
      <w:tabs>
        <w:tab w:val="center" w:pos="4680"/>
        <w:tab w:val="right" w:pos="9360"/>
      </w:tabs>
    </w:pPr>
  </w:style>
  <w:style w:type="character" w:customStyle="1" w:styleId="FooterChar">
    <w:name w:val="Footer Char"/>
    <w:basedOn w:val="DefaultParagraphFont"/>
    <w:link w:val="Footer"/>
    <w:uiPriority w:val="99"/>
    <w:rsid w:val="00303BF9"/>
  </w:style>
  <w:style w:type="character" w:styleId="Hyperlink">
    <w:name w:val="Hyperlink"/>
    <w:basedOn w:val="DefaultParagraphFont"/>
    <w:uiPriority w:val="99"/>
    <w:unhideWhenUsed/>
    <w:rsid w:val="000D6A63"/>
    <w:rPr>
      <w:color w:val="0563C1" w:themeColor="hyperlink"/>
      <w:u w:val="single"/>
    </w:rPr>
  </w:style>
  <w:style w:type="character" w:styleId="FollowedHyperlink">
    <w:name w:val="FollowedHyperlink"/>
    <w:basedOn w:val="DefaultParagraphFont"/>
    <w:uiPriority w:val="99"/>
    <w:semiHidden/>
    <w:unhideWhenUsed/>
    <w:rsid w:val="00E02EED"/>
    <w:rPr>
      <w:color w:val="954F72" w:themeColor="followedHyperlink"/>
      <w:u w:val="single"/>
    </w:rPr>
  </w:style>
  <w:style w:type="character" w:customStyle="1" w:styleId="UnresolvedMention">
    <w:name w:val="Unresolved Mention"/>
    <w:basedOn w:val="DefaultParagraphFont"/>
    <w:uiPriority w:val="99"/>
    <w:semiHidden/>
    <w:unhideWhenUsed/>
    <w:rsid w:val="000C145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9245424">
      <w:bodyDiv w:val="1"/>
      <w:marLeft w:val="0"/>
      <w:marRight w:val="0"/>
      <w:marTop w:val="0"/>
      <w:marBottom w:val="0"/>
      <w:divBdr>
        <w:top w:val="none" w:sz="0" w:space="0" w:color="auto"/>
        <w:left w:val="none" w:sz="0" w:space="0" w:color="auto"/>
        <w:bottom w:val="none" w:sz="0" w:space="0" w:color="auto"/>
        <w:right w:val="none" w:sz="0" w:space="0" w:color="auto"/>
      </w:divBdr>
    </w:div>
    <w:div w:id="425686512">
      <w:bodyDiv w:val="1"/>
      <w:marLeft w:val="0"/>
      <w:marRight w:val="0"/>
      <w:marTop w:val="0"/>
      <w:marBottom w:val="0"/>
      <w:divBdr>
        <w:top w:val="none" w:sz="0" w:space="0" w:color="auto"/>
        <w:left w:val="none" w:sz="0" w:space="0" w:color="auto"/>
        <w:bottom w:val="none" w:sz="0" w:space="0" w:color="auto"/>
        <w:right w:val="none" w:sz="0" w:space="0" w:color="auto"/>
      </w:divBdr>
    </w:div>
    <w:div w:id="573517496">
      <w:bodyDiv w:val="1"/>
      <w:marLeft w:val="0"/>
      <w:marRight w:val="0"/>
      <w:marTop w:val="0"/>
      <w:marBottom w:val="0"/>
      <w:divBdr>
        <w:top w:val="none" w:sz="0" w:space="0" w:color="auto"/>
        <w:left w:val="none" w:sz="0" w:space="0" w:color="auto"/>
        <w:bottom w:val="none" w:sz="0" w:space="0" w:color="auto"/>
        <w:right w:val="none" w:sz="0" w:space="0" w:color="auto"/>
      </w:divBdr>
    </w:div>
    <w:div w:id="577252737">
      <w:bodyDiv w:val="1"/>
      <w:marLeft w:val="0"/>
      <w:marRight w:val="0"/>
      <w:marTop w:val="0"/>
      <w:marBottom w:val="0"/>
      <w:divBdr>
        <w:top w:val="none" w:sz="0" w:space="0" w:color="auto"/>
        <w:left w:val="none" w:sz="0" w:space="0" w:color="auto"/>
        <w:bottom w:val="none" w:sz="0" w:space="0" w:color="auto"/>
        <w:right w:val="none" w:sz="0" w:space="0" w:color="auto"/>
      </w:divBdr>
    </w:div>
    <w:div w:id="958493884">
      <w:bodyDiv w:val="1"/>
      <w:marLeft w:val="0"/>
      <w:marRight w:val="0"/>
      <w:marTop w:val="0"/>
      <w:marBottom w:val="0"/>
      <w:divBdr>
        <w:top w:val="none" w:sz="0" w:space="0" w:color="auto"/>
        <w:left w:val="none" w:sz="0" w:space="0" w:color="auto"/>
        <w:bottom w:val="none" w:sz="0" w:space="0" w:color="auto"/>
        <w:right w:val="none" w:sz="0" w:space="0" w:color="auto"/>
      </w:divBdr>
    </w:div>
    <w:div w:id="1065757424">
      <w:bodyDiv w:val="1"/>
      <w:marLeft w:val="0"/>
      <w:marRight w:val="0"/>
      <w:marTop w:val="0"/>
      <w:marBottom w:val="0"/>
      <w:divBdr>
        <w:top w:val="none" w:sz="0" w:space="0" w:color="auto"/>
        <w:left w:val="none" w:sz="0" w:space="0" w:color="auto"/>
        <w:bottom w:val="none" w:sz="0" w:space="0" w:color="auto"/>
        <w:right w:val="none" w:sz="0" w:space="0" w:color="auto"/>
      </w:divBdr>
    </w:div>
    <w:div w:id="1069573704">
      <w:bodyDiv w:val="1"/>
      <w:marLeft w:val="0"/>
      <w:marRight w:val="0"/>
      <w:marTop w:val="0"/>
      <w:marBottom w:val="0"/>
      <w:divBdr>
        <w:top w:val="none" w:sz="0" w:space="0" w:color="auto"/>
        <w:left w:val="none" w:sz="0" w:space="0" w:color="auto"/>
        <w:bottom w:val="none" w:sz="0" w:space="0" w:color="auto"/>
        <w:right w:val="none" w:sz="0" w:space="0" w:color="auto"/>
      </w:divBdr>
    </w:div>
    <w:div w:id="1217086737">
      <w:bodyDiv w:val="1"/>
      <w:marLeft w:val="0"/>
      <w:marRight w:val="0"/>
      <w:marTop w:val="0"/>
      <w:marBottom w:val="0"/>
      <w:divBdr>
        <w:top w:val="none" w:sz="0" w:space="0" w:color="auto"/>
        <w:left w:val="none" w:sz="0" w:space="0" w:color="auto"/>
        <w:bottom w:val="none" w:sz="0" w:space="0" w:color="auto"/>
        <w:right w:val="none" w:sz="0" w:space="0" w:color="auto"/>
      </w:divBdr>
    </w:div>
    <w:div w:id="14710527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83F41E-F92B-45F1-AA01-0289BAD664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4</Pages>
  <Words>702</Words>
  <Characters>4007</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 Wright</dc:creator>
  <cp:keywords/>
  <dc:description/>
  <cp:lastModifiedBy>Tammy walker</cp:lastModifiedBy>
  <cp:revision>4</cp:revision>
  <cp:lastPrinted>2021-10-21T18:35:00Z</cp:lastPrinted>
  <dcterms:created xsi:type="dcterms:W3CDTF">2022-08-01T15:30:00Z</dcterms:created>
  <dcterms:modified xsi:type="dcterms:W3CDTF">2022-08-14T14:11:00Z</dcterms:modified>
</cp:coreProperties>
</file>